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BC38F" w14:textId="77777777" w:rsidR="00F20E11" w:rsidRPr="00202902" w:rsidRDefault="00F20E11" w:rsidP="00737DB2">
      <w:pPr>
        <w:tabs>
          <w:tab w:val="left" w:pos="8073"/>
          <w:tab w:val="left" w:leader="middleDot" w:pos="8177"/>
        </w:tabs>
        <w:snapToGrid w:val="0"/>
        <w:ind w:firstLine="320"/>
        <w:jc w:val="center"/>
        <w:rPr>
          <w:rFonts w:ascii="Meiryo UI" w:eastAsia="Meiryo UI" w:hAnsi="Meiryo UI"/>
          <w:sz w:val="32"/>
          <w:szCs w:val="32"/>
        </w:rPr>
      </w:pPr>
    </w:p>
    <w:p w14:paraId="49B9F787" w14:textId="77777777" w:rsidR="00F20E11" w:rsidRPr="00202902" w:rsidRDefault="00F20E11" w:rsidP="00737DB2">
      <w:pPr>
        <w:tabs>
          <w:tab w:val="left" w:pos="8073"/>
          <w:tab w:val="left" w:leader="middleDot" w:pos="8177"/>
        </w:tabs>
        <w:snapToGrid w:val="0"/>
        <w:ind w:firstLine="320"/>
        <w:jc w:val="center"/>
        <w:rPr>
          <w:rFonts w:ascii="Meiryo UI" w:eastAsia="Meiryo UI" w:hAnsi="Meiryo UI"/>
          <w:sz w:val="32"/>
          <w:szCs w:val="32"/>
        </w:rPr>
      </w:pPr>
    </w:p>
    <w:p w14:paraId="7E59C0D1" w14:textId="1D105362" w:rsidR="00F20E11" w:rsidRPr="00202902" w:rsidRDefault="00F20E11" w:rsidP="00737DB2">
      <w:pPr>
        <w:tabs>
          <w:tab w:val="left" w:pos="8073"/>
          <w:tab w:val="left" w:leader="middleDot" w:pos="8177"/>
        </w:tabs>
        <w:snapToGrid w:val="0"/>
        <w:ind w:firstLine="320"/>
        <w:jc w:val="center"/>
        <w:rPr>
          <w:rFonts w:ascii="Meiryo UI" w:eastAsia="Meiryo UI" w:hAnsi="Meiryo UI"/>
          <w:sz w:val="32"/>
          <w:szCs w:val="32"/>
        </w:rPr>
      </w:pPr>
    </w:p>
    <w:p w14:paraId="165BA55B" w14:textId="38D497CC" w:rsidR="00737DB2" w:rsidRPr="00202902" w:rsidRDefault="00737DB2" w:rsidP="00737DB2">
      <w:pPr>
        <w:tabs>
          <w:tab w:val="left" w:pos="8073"/>
          <w:tab w:val="left" w:leader="middleDot" w:pos="8177"/>
        </w:tabs>
        <w:snapToGrid w:val="0"/>
        <w:ind w:firstLine="320"/>
        <w:jc w:val="center"/>
        <w:rPr>
          <w:rFonts w:ascii="Meiryo UI" w:eastAsia="Meiryo UI" w:hAnsi="Meiryo UI"/>
          <w:sz w:val="32"/>
          <w:szCs w:val="32"/>
        </w:rPr>
      </w:pPr>
    </w:p>
    <w:p w14:paraId="4ED04F57" w14:textId="28809B77" w:rsidR="00737DB2" w:rsidRPr="00202902" w:rsidRDefault="00737DB2" w:rsidP="00737DB2">
      <w:pPr>
        <w:tabs>
          <w:tab w:val="left" w:pos="8073"/>
          <w:tab w:val="left" w:leader="middleDot" w:pos="8177"/>
        </w:tabs>
        <w:snapToGrid w:val="0"/>
        <w:ind w:firstLine="320"/>
        <w:jc w:val="center"/>
        <w:rPr>
          <w:rFonts w:ascii="Meiryo UI" w:eastAsia="Meiryo UI" w:hAnsi="Meiryo UI"/>
          <w:sz w:val="32"/>
          <w:szCs w:val="32"/>
        </w:rPr>
      </w:pPr>
    </w:p>
    <w:p w14:paraId="68D8FC6B" w14:textId="67588D0E" w:rsidR="00737DB2" w:rsidRPr="00202902" w:rsidRDefault="00737DB2" w:rsidP="00737DB2">
      <w:pPr>
        <w:tabs>
          <w:tab w:val="left" w:pos="8073"/>
          <w:tab w:val="left" w:leader="middleDot" w:pos="8177"/>
        </w:tabs>
        <w:snapToGrid w:val="0"/>
        <w:ind w:firstLine="320"/>
        <w:jc w:val="center"/>
        <w:rPr>
          <w:rFonts w:ascii="Meiryo UI" w:eastAsia="Meiryo UI" w:hAnsi="Meiryo UI"/>
          <w:sz w:val="32"/>
          <w:szCs w:val="32"/>
        </w:rPr>
      </w:pPr>
    </w:p>
    <w:p w14:paraId="4B283969" w14:textId="77777777" w:rsidR="00737DB2" w:rsidRPr="00202902" w:rsidRDefault="00737DB2" w:rsidP="00737DB2">
      <w:pPr>
        <w:tabs>
          <w:tab w:val="left" w:pos="8073"/>
          <w:tab w:val="left" w:leader="middleDot" w:pos="8177"/>
        </w:tabs>
        <w:snapToGrid w:val="0"/>
        <w:ind w:firstLine="320"/>
        <w:jc w:val="center"/>
        <w:rPr>
          <w:rFonts w:ascii="Meiryo UI" w:eastAsia="Meiryo UI" w:hAnsi="Meiryo UI"/>
          <w:sz w:val="32"/>
          <w:szCs w:val="32"/>
        </w:rPr>
      </w:pPr>
    </w:p>
    <w:p w14:paraId="54471CC4" w14:textId="77777777" w:rsidR="00F20E11" w:rsidRPr="00202902" w:rsidRDefault="00F20E11" w:rsidP="00737DB2">
      <w:pPr>
        <w:tabs>
          <w:tab w:val="left" w:pos="8073"/>
          <w:tab w:val="left" w:leader="middleDot" w:pos="8177"/>
        </w:tabs>
        <w:snapToGrid w:val="0"/>
        <w:ind w:firstLine="320"/>
        <w:jc w:val="center"/>
        <w:rPr>
          <w:rFonts w:ascii="Meiryo UI" w:eastAsia="Meiryo UI" w:hAnsi="Meiryo UI"/>
          <w:sz w:val="32"/>
          <w:szCs w:val="32"/>
        </w:rPr>
      </w:pPr>
    </w:p>
    <w:p w14:paraId="47277B5F" w14:textId="3D0BA9E4" w:rsidR="00F20E11" w:rsidRPr="00202902" w:rsidRDefault="008E2051" w:rsidP="00333504">
      <w:pPr>
        <w:tabs>
          <w:tab w:val="center" w:pos="4393"/>
          <w:tab w:val="left" w:pos="8073"/>
          <w:tab w:val="right" w:pos="8787"/>
        </w:tabs>
        <w:snapToGrid w:val="0"/>
        <w:ind w:firstLine="360"/>
        <w:jc w:val="center"/>
        <w:rPr>
          <w:rFonts w:ascii="Meiryo UI" w:eastAsia="Meiryo UI" w:hAnsi="Meiryo UI"/>
          <w:sz w:val="36"/>
          <w:szCs w:val="36"/>
        </w:rPr>
      </w:pPr>
      <w:bookmarkStart w:id="0" w:name="_Hlk85129535"/>
      <w:r w:rsidRPr="00202902">
        <w:rPr>
          <w:rFonts w:ascii="Meiryo UI" w:eastAsia="Meiryo UI" w:hAnsi="Meiryo UI" w:hint="eastAsia"/>
          <w:sz w:val="36"/>
          <w:szCs w:val="36"/>
        </w:rPr>
        <w:t>「</w:t>
      </w:r>
      <w:r w:rsidR="00333504" w:rsidRPr="00202902">
        <w:rPr>
          <w:rFonts w:ascii="Meiryo UI" w:eastAsia="Meiryo UI" w:hAnsi="Meiryo UI" w:hint="eastAsia"/>
          <w:sz w:val="36"/>
          <w:szCs w:val="36"/>
        </w:rPr>
        <w:t>丹波山村</w:t>
      </w:r>
      <w:r w:rsidR="007705BF" w:rsidRPr="00202902">
        <w:rPr>
          <w:rFonts w:ascii="Meiryo UI" w:eastAsia="Meiryo UI" w:hAnsi="Meiryo UI" w:hint="eastAsia"/>
          <w:sz w:val="36"/>
          <w:szCs w:val="36"/>
        </w:rPr>
        <w:t>ビレッジハウスプロジェクト</w:t>
      </w:r>
      <w:r w:rsidR="00960A67" w:rsidRPr="00202902">
        <w:rPr>
          <w:rFonts w:ascii="Meiryo UI" w:eastAsia="Meiryo UI" w:hAnsi="Meiryo UI" w:hint="eastAsia"/>
          <w:sz w:val="36"/>
          <w:szCs w:val="36"/>
        </w:rPr>
        <w:t>第</w:t>
      </w:r>
      <w:r w:rsidR="00442866" w:rsidRPr="00202902">
        <w:rPr>
          <w:rFonts w:ascii="Meiryo UI" w:eastAsia="Meiryo UI" w:hAnsi="Meiryo UI" w:hint="eastAsia"/>
          <w:sz w:val="36"/>
          <w:szCs w:val="36"/>
        </w:rPr>
        <w:t>３</w:t>
      </w:r>
      <w:r w:rsidR="00960A67" w:rsidRPr="00202902">
        <w:rPr>
          <w:rFonts w:ascii="Meiryo UI" w:eastAsia="Meiryo UI" w:hAnsi="Meiryo UI" w:hint="eastAsia"/>
          <w:sz w:val="36"/>
          <w:szCs w:val="36"/>
        </w:rPr>
        <w:t>期建設計画</w:t>
      </w:r>
      <w:r w:rsidRPr="00202902">
        <w:rPr>
          <w:rFonts w:ascii="Meiryo UI" w:eastAsia="Meiryo UI" w:hAnsi="Meiryo UI" w:hint="eastAsia"/>
          <w:sz w:val="36"/>
          <w:szCs w:val="36"/>
        </w:rPr>
        <w:t>」</w:t>
      </w:r>
    </w:p>
    <w:p w14:paraId="6A4BCD66" w14:textId="77777777" w:rsidR="00D82843" w:rsidRPr="00202902" w:rsidRDefault="00C228F6" w:rsidP="00737DB2">
      <w:pPr>
        <w:tabs>
          <w:tab w:val="left" w:pos="8073"/>
          <w:tab w:val="left" w:leader="middleDot" w:pos="8177"/>
        </w:tabs>
        <w:snapToGrid w:val="0"/>
        <w:ind w:firstLine="360"/>
        <w:jc w:val="center"/>
        <w:rPr>
          <w:rFonts w:ascii="Meiryo UI" w:eastAsia="Meiryo UI" w:hAnsi="Meiryo UI"/>
          <w:sz w:val="36"/>
          <w:szCs w:val="36"/>
        </w:rPr>
      </w:pPr>
      <w:r w:rsidRPr="00202902">
        <w:rPr>
          <w:rFonts w:ascii="Meiryo UI" w:eastAsia="Meiryo UI" w:hAnsi="Meiryo UI" w:hint="eastAsia"/>
          <w:sz w:val="36"/>
          <w:szCs w:val="36"/>
        </w:rPr>
        <w:t>設計施工者選定</w:t>
      </w:r>
      <w:r w:rsidR="00F82AA8" w:rsidRPr="00202902">
        <w:rPr>
          <w:rFonts w:ascii="Meiryo UI" w:eastAsia="Meiryo UI" w:hAnsi="Meiryo UI" w:hint="eastAsia"/>
          <w:sz w:val="36"/>
          <w:szCs w:val="36"/>
        </w:rPr>
        <w:t>公募型</w:t>
      </w:r>
      <w:r w:rsidR="00637E56" w:rsidRPr="00202902">
        <w:rPr>
          <w:rFonts w:ascii="Meiryo UI" w:eastAsia="Meiryo UI" w:hAnsi="Meiryo UI" w:hint="eastAsia"/>
          <w:sz w:val="36"/>
          <w:szCs w:val="36"/>
        </w:rPr>
        <w:t>プロポーザル</w:t>
      </w:r>
    </w:p>
    <w:bookmarkEnd w:id="0"/>
    <w:p w14:paraId="02D17507" w14:textId="77777777" w:rsidR="00D82843" w:rsidRPr="00202902" w:rsidRDefault="00D82843" w:rsidP="00737DB2">
      <w:pPr>
        <w:tabs>
          <w:tab w:val="left" w:pos="8073"/>
          <w:tab w:val="left" w:leader="middleDot" w:pos="8177"/>
        </w:tabs>
        <w:snapToGrid w:val="0"/>
        <w:ind w:firstLine="360"/>
        <w:jc w:val="center"/>
        <w:rPr>
          <w:rFonts w:ascii="Meiryo UI" w:eastAsia="Meiryo UI" w:hAnsi="Meiryo UI"/>
          <w:sz w:val="36"/>
          <w:szCs w:val="36"/>
        </w:rPr>
      </w:pPr>
    </w:p>
    <w:p w14:paraId="418844EE" w14:textId="7913AC99" w:rsidR="00F20E11" w:rsidRPr="00202902" w:rsidRDefault="00637E56" w:rsidP="00737DB2">
      <w:pPr>
        <w:tabs>
          <w:tab w:val="left" w:pos="8073"/>
          <w:tab w:val="left" w:leader="middleDot" w:pos="8177"/>
        </w:tabs>
        <w:snapToGrid w:val="0"/>
        <w:ind w:firstLine="360"/>
        <w:jc w:val="center"/>
        <w:rPr>
          <w:rFonts w:ascii="Meiryo UI" w:eastAsia="Meiryo UI" w:hAnsi="Meiryo UI"/>
          <w:sz w:val="36"/>
          <w:szCs w:val="36"/>
        </w:rPr>
      </w:pPr>
      <w:r w:rsidRPr="00202902">
        <w:rPr>
          <w:rFonts w:ascii="Meiryo UI" w:eastAsia="Meiryo UI" w:hAnsi="Meiryo UI" w:hint="eastAsia"/>
          <w:sz w:val="36"/>
          <w:szCs w:val="36"/>
        </w:rPr>
        <w:t>実施要領</w:t>
      </w:r>
    </w:p>
    <w:p w14:paraId="23C9293E" w14:textId="77777777" w:rsidR="00F20E11" w:rsidRPr="00202902" w:rsidRDefault="00F20E11" w:rsidP="00737DB2">
      <w:pPr>
        <w:tabs>
          <w:tab w:val="left" w:pos="8073"/>
          <w:tab w:val="left" w:leader="middleDot" w:pos="8177"/>
        </w:tabs>
        <w:snapToGrid w:val="0"/>
        <w:rPr>
          <w:rFonts w:ascii="Meiryo UI" w:eastAsia="Meiryo UI" w:hAnsi="Meiryo UI"/>
          <w:szCs w:val="21"/>
        </w:rPr>
      </w:pPr>
    </w:p>
    <w:p w14:paraId="773FEDA3" w14:textId="77777777" w:rsidR="00F20E11" w:rsidRPr="00202902" w:rsidRDefault="00F20E11" w:rsidP="00737DB2">
      <w:pPr>
        <w:tabs>
          <w:tab w:val="left" w:pos="8073"/>
          <w:tab w:val="left" w:leader="middleDot" w:pos="8177"/>
        </w:tabs>
        <w:snapToGrid w:val="0"/>
        <w:rPr>
          <w:rFonts w:ascii="Meiryo UI" w:eastAsia="Meiryo UI" w:hAnsi="Meiryo UI"/>
          <w:szCs w:val="21"/>
        </w:rPr>
      </w:pPr>
    </w:p>
    <w:p w14:paraId="6A8C764E" w14:textId="77777777" w:rsidR="00F20E11" w:rsidRPr="00202902" w:rsidRDefault="00F20E11" w:rsidP="00737DB2">
      <w:pPr>
        <w:tabs>
          <w:tab w:val="left" w:pos="8073"/>
          <w:tab w:val="left" w:leader="middleDot" w:pos="8177"/>
        </w:tabs>
        <w:snapToGrid w:val="0"/>
        <w:rPr>
          <w:rFonts w:ascii="Meiryo UI" w:eastAsia="Meiryo UI" w:hAnsi="Meiryo UI"/>
          <w:szCs w:val="21"/>
        </w:rPr>
      </w:pPr>
    </w:p>
    <w:p w14:paraId="29A3845A" w14:textId="77777777" w:rsidR="00F20E11" w:rsidRPr="00202902" w:rsidRDefault="00F20E11" w:rsidP="00737DB2">
      <w:pPr>
        <w:tabs>
          <w:tab w:val="left" w:pos="8073"/>
          <w:tab w:val="left" w:leader="middleDot" w:pos="8177"/>
        </w:tabs>
        <w:snapToGrid w:val="0"/>
        <w:rPr>
          <w:rFonts w:ascii="Meiryo UI" w:eastAsia="Meiryo UI" w:hAnsi="Meiryo UI"/>
          <w:szCs w:val="21"/>
        </w:rPr>
      </w:pPr>
    </w:p>
    <w:p w14:paraId="01192766" w14:textId="77777777" w:rsidR="00F20E11" w:rsidRPr="00202902" w:rsidRDefault="00F20E11" w:rsidP="00737DB2">
      <w:pPr>
        <w:tabs>
          <w:tab w:val="left" w:pos="8073"/>
          <w:tab w:val="left" w:leader="middleDot" w:pos="8177"/>
        </w:tabs>
        <w:snapToGrid w:val="0"/>
        <w:rPr>
          <w:rFonts w:ascii="Meiryo UI" w:eastAsia="Meiryo UI" w:hAnsi="Meiryo UI"/>
          <w:szCs w:val="21"/>
        </w:rPr>
      </w:pPr>
    </w:p>
    <w:p w14:paraId="3D091819" w14:textId="77777777" w:rsidR="00F20E11" w:rsidRPr="00202902" w:rsidRDefault="00F20E11" w:rsidP="00737DB2">
      <w:pPr>
        <w:tabs>
          <w:tab w:val="left" w:pos="8073"/>
          <w:tab w:val="left" w:leader="middleDot" w:pos="8177"/>
        </w:tabs>
        <w:snapToGrid w:val="0"/>
        <w:rPr>
          <w:rFonts w:ascii="Meiryo UI" w:eastAsia="Meiryo UI" w:hAnsi="Meiryo UI"/>
          <w:szCs w:val="21"/>
        </w:rPr>
      </w:pPr>
    </w:p>
    <w:p w14:paraId="20EE38B9" w14:textId="77777777" w:rsidR="00F20E11" w:rsidRPr="00202902" w:rsidRDefault="00F20E11" w:rsidP="00737DB2">
      <w:pPr>
        <w:tabs>
          <w:tab w:val="left" w:pos="8073"/>
          <w:tab w:val="left" w:leader="middleDot" w:pos="8177"/>
        </w:tabs>
        <w:snapToGrid w:val="0"/>
        <w:rPr>
          <w:rFonts w:ascii="Meiryo UI" w:eastAsia="Meiryo UI" w:hAnsi="Meiryo UI"/>
          <w:szCs w:val="21"/>
        </w:rPr>
      </w:pPr>
    </w:p>
    <w:p w14:paraId="6E02D4A4" w14:textId="77777777" w:rsidR="00F20E11" w:rsidRPr="00202902" w:rsidRDefault="00F20E11" w:rsidP="00737DB2">
      <w:pPr>
        <w:tabs>
          <w:tab w:val="left" w:pos="8073"/>
          <w:tab w:val="left" w:leader="middleDot" w:pos="8177"/>
        </w:tabs>
        <w:snapToGrid w:val="0"/>
        <w:rPr>
          <w:rFonts w:ascii="Meiryo UI" w:eastAsia="Meiryo UI" w:hAnsi="Meiryo UI"/>
          <w:szCs w:val="21"/>
        </w:rPr>
      </w:pPr>
    </w:p>
    <w:p w14:paraId="7DA483B2" w14:textId="77777777" w:rsidR="00F20E11" w:rsidRPr="00202902" w:rsidRDefault="00F20E11" w:rsidP="00737DB2">
      <w:pPr>
        <w:tabs>
          <w:tab w:val="left" w:pos="8073"/>
          <w:tab w:val="left" w:leader="middleDot" w:pos="8177"/>
        </w:tabs>
        <w:snapToGrid w:val="0"/>
        <w:rPr>
          <w:rFonts w:ascii="Meiryo UI" w:eastAsia="Meiryo UI" w:hAnsi="Meiryo UI"/>
          <w:szCs w:val="21"/>
        </w:rPr>
      </w:pPr>
    </w:p>
    <w:p w14:paraId="2B5D4810" w14:textId="77777777" w:rsidR="00F20E11" w:rsidRPr="00202902" w:rsidRDefault="00F20E11" w:rsidP="00737DB2">
      <w:pPr>
        <w:tabs>
          <w:tab w:val="left" w:pos="8073"/>
          <w:tab w:val="left" w:leader="middleDot" w:pos="8177"/>
        </w:tabs>
        <w:snapToGrid w:val="0"/>
        <w:rPr>
          <w:rFonts w:ascii="Meiryo UI" w:eastAsia="Meiryo UI" w:hAnsi="Meiryo UI"/>
          <w:szCs w:val="21"/>
        </w:rPr>
      </w:pPr>
    </w:p>
    <w:p w14:paraId="34A26627" w14:textId="77777777" w:rsidR="00F20E11" w:rsidRPr="00202902" w:rsidRDefault="00F20E11" w:rsidP="00737DB2">
      <w:pPr>
        <w:tabs>
          <w:tab w:val="left" w:pos="8073"/>
          <w:tab w:val="left" w:leader="middleDot" w:pos="8177"/>
        </w:tabs>
        <w:snapToGrid w:val="0"/>
        <w:rPr>
          <w:rFonts w:ascii="Meiryo UI" w:eastAsia="Meiryo UI" w:hAnsi="Meiryo UI"/>
          <w:szCs w:val="21"/>
        </w:rPr>
      </w:pPr>
    </w:p>
    <w:p w14:paraId="5535C5ED" w14:textId="77777777" w:rsidR="00F20E11" w:rsidRPr="00202902" w:rsidRDefault="00F20E11" w:rsidP="00737DB2">
      <w:pPr>
        <w:tabs>
          <w:tab w:val="left" w:pos="8073"/>
          <w:tab w:val="left" w:leader="middleDot" w:pos="8177"/>
        </w:tabs>
        <w:snapToGrid w:val="0"/>
        <w:rPr>
          <w:rFonts w:ascii="Meiryo UI" w:eastAsia="Meiryo UI" w:hAnsi="Meiryo UI"/>
          <w:szCs w:val="21"/>
        </w:rPr>
      </w:pPr>
    </w:p>
    <w:p w14:paraId="0AF6F42F" w14:textId="77777777" w:rsidR="00F20E11" w:rsidRPr="00202902" w:rsidRDefault="00F20E11" w:rsidP="00737DB2">
      <w:pPr>
        <w:tabs>
          <w:tab w:val="left" w:pos="8073"/>
          <w:tab w:val="left" w:leader="middleDot" w:pos="8177"/>
        </w:tabs>
        <w:snapToGrid w:val="0"/>
        <w:rPr>
          <w:rFonts w:ascii="Meiryo UI" w:eastAsia="Meiryo UI" w:hAnsi="Meiryo UI"/>
          <w:szCs w:val="21"/>
        </w:rPr>
      </w:pPr>
    </w:p>
    <w:p w14:paraId="3F0275CF" w14:textId="77777777" w:rsidR="00F20E11" w:rsidRPr="00202902" w:rsidRDefault="00F20E11" w:rsidP="00737DB2">
      <w:pPr>
        <w:tabs>
          <w:tab w:val="left" w:pos="8073"/>
          <w:tab w:val="left" w:leader="middleDot" w:pos="8177"/>
        </w:tabs>
        <w:snapToGrid w:val="0"/>
        <w:rPr>
          <w:rFonts w:ascii="Meiryo UI" w:eastAsia="Meiryo UI" w:hAnsi="Meiryo UI"/>
          <w:szCs w:val="21"/>
        </w:rPr>
      </w:pPr>
    </w:p>
    <w:p w14:paraId="32915B29" w14:textId="42253D05" w:rsidR="000C1161" w:rsidRPr="00202902" w:rsidRDefault="00102A43" w:rsidP="000C1161">
      <w:pPr>
        <w:pStyle w:val="a3"/>
        <w:snapToGrid w:val="0"/>
        <w:ind w:firstLine="280"/>
        <w:jc w:val="center"/>
        <w:rPr>
          <w:rFonts w:ascii="Meiryo UI" w:eastAsia="Meiryo UI" w:hAnsi="Meiryo UI"/>
          <w:color w:val="auto"/>
          <w:szCs w:val="28"/>
        </w:rPr>
      </w:pPr>
      <w:r w:rsidRPr="00202902">
        <w:rPr>
          <w:rFonts w:ascii="Meiryo UI" w:eastAsia="Meiryo UI" w:hAnsi="Meiryo UI" w:hint="eastAsia"/>
          <w:color w:val="auto"/>
          <w:szCs w:val="28"/>
        </w:rPr>
        <w:t>令和</w:t>
      </w:r>
      <w:r w:rsidR="00D213E3" w:rsidRPr="00202902">
        <w:rPr>
          <w:rFonts w:ascii="Meiryo UI" w:eastAsia="Meiryo UI" w:hAnsi="Meiryo UI" w:hint="eastAsia"/>
          <w:color w:val="auto"/>
          <w:szCs w:val="28"/>
        </w:rPr>
        <w:t>４</w:t>
      </w:r>
      <w:r w:rsidR="00637E56" w:rsidRPr="00202902">
        <w:rPr>
          <w:rFonts w:ascii="Meiryo UI" w:eastAsia="Meiryo UI" w:hAnsi="Meiryo UI"/>
          <w:color w:val="auto"/>
          <w:szCs w:val="28"/>
        </w:rPr>
        <w:t>年</w:t>
      </w:r>
      <w:r w:rsidR="008570AB">
        <w:rPr>
          <w:rFonts w:ascii="Meiryo UI" w:eastAsia="Meiryo UI" w:hAnsi="Meiryo UI" w:hint="eastAsia"/>
          <w:color w:val="auto"/>
          <w:szCs w:val="28"/>
        </w:rPr>
        <w:t>９</w:t>
      </w:r>
      <w:r w:rsidR="00637E56" w:rsidRPr="00202902">
        <w:rPr>
          <w:rFonts w:ascii="Meiryo UI" w:eastAsia="Meiryo UI" w:hAnsi="Meiryo UI" w:hint="eastAsia"/>
          <w:color w:val="auto"/>
          <w:szCs w:val="28"/>
        </w:rPr>
        <w:t>月</w:t>
      </w:r>
    </w:p>
    <w:p w14:paraId="0E59547C" w14:textId="77777777" w:rsidR="00F20E11" w:rsidRPr="00202902" w:rsidRDefault="00F20E11" w:rsidP="00737DB2">
      <w:pPr>
        <w:snapToGrid w:val="0"/>
        <w:rPr>
          <w:rFonts w:ascii="Meiryo UI" w:eastAsia="Meiryo UI" w:hAnsi="Meiryo UI"/>
        </w:rPr>
      </w:pPr>
    </w:p>
    <w:p w14:paraId="140AD478" w14:textId="57384860" w:rsidR="00F20E11" w:rsidRPr="00202902" w:rsidRDefault="00FA7A29" w:rsidP="00737DB2">
      <w:pPr>
        <w:pStyle w:val="a3"/>
        <w:snapToGrid w:val="0"/>
        <w:ind w:firstLine="280"/>
        <w:jc w:val="center"/>
        <w:rPr>
          <w:rFonts w:ascii="Meiryo UI" w:eastAsia="Meiryo UI" w:hAnsi="Meiryo UI"/>
          <w:color w:val="auto"/>
          <w:szCs w:val="28"/>
        </w:rPr>
      </w:pPr>
      <w:r w:rsidRPr="00202902">
        <w:rPr>
          <w:rFonts w:ascii="Meiryo UI" w:eastAsia="Meiryo UI" w:hAnsi="Meiryo UI" w:hint="eastAsia"/>
          <w:color w:val="auto"/>
          <w:szCs w:val="28"/>
        </w:rPr>
        <w:t>丹波山村</w:t>
      </w:r>
    </w:p>
    <w:p w14:paraId="7E85B4A4" w14:textId="77777777" w:rsidR="00F20E11" w:rsidRPr="00202902" w:rsidRDefault="00637E56" w:rsidP="00737DB2">
      <w:pPr>
        <w:widowControl/>
        <w:snapToGrid w:val="0"/>
        <w:jc w:val="left"/>
        <w:rPr>
          <w:rFonts w:ascii="Meiryo UI" w:eastAsia="Meiryo UI" w:hAnsi="Meiryo UI"/>
        </w:rPr>
      </w:pPr>
      <w:r w:rsidRPr="00202902">
        <w:rPr>
          <w:rFonts w:ascii="Meiryo UI" w:eastAsia="Meiryo UI" w:hAnsi="Meiryo UI"/>
        </w:rPr>
        <w:br w:type="page"/>
      </w:r>
    </w:p>
    <w:p w14:paraId="6A6FE87E" w14:textId="77777777" w:rsidR="00F20E11" w:rsidRPr="00202902" w:rsidRDefault="00637E56" w:rsidP="00737DB2">
      <w:pPr>
        <w:pStyle w:val="13"/>
        <w:snapToGrid w:val="0"/>
        <w:rPr>
          <w:rFonts w:ascii="Meiryo UI" w:eastAsia="Meiryo UI" w:hAnsi="Meiryo UI"/>
        </w:rPr>
      </w:pPr>
      <w:r w:rsidRPr="00202902">
        <w:rPr>
          <w:rFonts w:ascii="Meiryo UI" w:eastAsia="Meiryo UI" w:hAnsi="Meiryo UI" w:hint="eastAsia"/>
          <w:lang w:val="ja-JP"/>
        </w:rPr>
        <w:lastRenderedPageBreak/>
        <w:t>目次</w:t>
      </w:r>
    </w:p>
    <w:p w14:paraId="62371FC9" w14:textId="77777777" w:rsidR="00F20E11" w:rsidRPr="00202902" w:rsidRDefault="00F20E11" w:rsidP="00737DB2">
      <w:pPr>
        <w:snapToGrid w:val="0"/>
        <w:rPr>
          <w:rFonts w:ascii="Meiryo UI" w:eastAsia="Meiryo UI" w:hAnsi="Meiryo UI"/>
        </w:rPr>
      </w:pPr>
    </w:p>
    <w:p w14:paraId="6DADB100" w14:textId="550A1A38" w:rsidR="00DE19F5" w:rsidRPr="00202902" w:rsidRDefault="003E60DC">
      <w:pPr>
        <w:pStyle w:val="11"/>
        <w:tabs>
          <w:tab w:val="right" w:leader="dot" w:pos="9344"/>
        </w:tabs>
        <w:rPr>
          <w:rFonts w:ascii="Meiryo UI" w:eastAsia="Meiryo UI" w:hAnsi="Meiryo UI" w:cstheme="minorBidi"/>
          <w:noProof/>
        </w:rPr>
      </w:pPr>
      <w:r w:rsidRPr="00202902">
        <w:rPr>
          <w:rFonts w:ascii="Meiryo UI" w:eastAsia="Meiryo UI" w:hAnsi="Meiryo UI"/>
        </w:rPr>
        <w:fldChar w:fldCharType="begin"/>
      </w:r>
      <w:r w:rsidR="00637E56" w:rsidRPr="00202902">
        <w:rPr>
          <w:rFonts w:ascii="Meiryo UI" w:eastAsia="Meiryo UI" w:hAnsi="Meiryo UI"/>
        </w:rPr>
        <w:instrText xml:space="preserve"> TOC \o "1-2" \h \z \u </w:instrText>
      </w:r>
      <w:r w:rsidRPr="00202902">
        <w:rPr>
          <w:rFonts w:ascii="Meiryo UI" w:eastAsia="Meiryo UI" w:hAnsi="Meiryo UI"/>
        </w:rPr>
        <w:fldChar w:fldCharType="separate"/>
      </w:r>
      <w:hyperlink w:anchor="_Toc85803048" w:history="1">
        <w:r w:rsidR="00DE19F5" w:rsidRPr="00202902">
          <w:rPr>
            <w:rStyle w:val="af1"/>
            <w:noProof/>
          </w:rPr>
          <w:t>１　事業の概要</w:t>
        </w:r>
        <w:r w:rsidR="00DE19F5" w:rsidRPr="00202902">
          <w:rPr>
            <w:rFonts w:ascii="Meiryo UI" w:eastAsia="Meiryo UI" w:hAnsi="Meiryo UI"/>
            <w:noProof/>
            <w:webHidden/>
          </w:rPr>
          <w:tab/>
        </w:r>
        <w:r w:rsidR="00DE19F5" w:rsidRPr="00202902">
          <w:rPr>
            <w:rFonts w:ascii="Meiryo UI" w:eastAsia="Meiryo UI" w:hAnsi="Meiryo UI"/>
            <w:noProof/>
            <w:webHidden/>
          </w:rPr>
          <w:fldChar w:fldCharType="begin"/>
        </w:r>
        <w:r w:rsidR="00DE19F5" w:rsidRPr="00202902">
          <w:rPr>
            <w:rFonts w:ascii="Meiryo UI" w:eastAsia="Meiryo UI" w:hAnsi="Meiryo UI"/>
            <w:noProof/>
            <w:webHidden/>
          </w:rPr>
          <w:instrText xml:space="preserve"> PAGEREF _Toc85803048 \h </w:instrText>
        </w:r>
        <w:r w:rsidR="00DE19F5" w:rsidRPr="00202902">
          <w:rPr>
            <w:rFonts w:ascii="Meiryo UI" w:eastAsia="Meiryo UI" w:hAnsi="Meiryo UI"/>
            <w:noProof/>
            <w:webHidden/>
          </w:rPr>
        </w:r>
        <w:r w:rsidR="00DE19F5" w:rsidRPr="00202902">
          <w:rPr>
            <w:rFonts w:ascii="Meiryo UI" w:eastAsia="Meiryo UI" w:hAnsi="Meiryo UI"/>
            <w:noProof/>
            <w:webHidden/>
          </w:rPr>
          <w:fldChar w:fldCharType="separate"/>
        </w:r>
        <w:r w:rsidR="00DB3E7F">
          <w:rPr>
            <w:rFonts w:ascii="Meiryo UI" w:eastAsia="Meiryo UI" w:hAnsi="Meiryo UI"/>
            <w:noProof/>
            <w:webHidden/>
          </w:rPr>
          <w:t>3</w:t>
        </w:r>
        <w:r w:rsidR="00DE19F5" w:rsidRPr="00202902">
          <w:rPr>
            <w:rFonts w:ascii="Meiryo UI" w:eastAsia="Meiryo UI" w:hAnsi="Meiryo UI"/>
            <w:noProof/>
            <w:webHidden/>
          </w:rPr>
          <w:fldChar w:fldCharType="end"/>
        </w:r>
      </w:hyperlink>
    </w:p>
    <w:p w14:paraId="3B6C4CAE" w14:textId="7E49C4EB" w:rsidR="00DE19F5" w:rsidRPr="00202902" w:rsidRDefault="008570AB">
      <w:pPr>
        <w:pStyle w:val="21"/>
        <w:tabs>
          <w:tab w:val="left" w:pos="1050"/>
          <w:tab w:val="right" w:leader="dot" w:pos="9344"/>
        </w:tabs>
        <w:rPr>
          <w:rFonts w:ascii="Meiryo UI" w:eastAsia="Meiryo UI" w:hAnsi="Meiryo UI" w:cstheme="minorBidi"/>
          <w:noProof/>
        </w:rPr>
      </w:pPr>
      <w:hyperlink w:anchor="_Toc85803049" w:history="1">
        <w:r w:rsidR="00DE19F5" w:rsidRPr="00202902">
          <w:rPr>
            <w:rStyle w:val="af1"/>
            <w:noProof/>
          </w:rPr>
          <w:t>１）</w:t>
        </w:r>
        <w:r w:rsidR="00DE19F5" w:rsidRPr="00202902">
          <w:rPr>
            <w:rFonts w:ascii="Meiryo UI" w:eastAsia="Meiryo UI" w:hAnsi="Meiryo UI" w:cstheme="minorBidi"/>
            <w:noProof/>
          </w:rPr>
          <w:tab/>
        </w:r>
        <w:r w:rsidR="00DE19F5" w:rsidRPr="00202902">
          <w:rPr>
            <w:rStyle w:val="af1"/>
            <w:noProof/>
          </w:rPr>
          <w:t>事業の目的</w:t>
        </w:r>
        <w:r w:rsidR="00DE19F5" w:rsidRPr="00202902">
          <w:rPr>
            <w:rFonts w:ascii="Meiryo UI" w:eastAsia="Meiryo UI" w:hAnsi="Meiryo UI"/>
            <w:noProof/>
            <w:webHidden/>
          </w:rPr>
          <w:tab/>
        </w:r>
        <w:r w:rsidR="00DE19F5" w:rsidRPr="00202902">
          <w:rPr>
            <w:rFonts w:ascii="Meiryo UI" w:eastAsia="Meiryo UI" w:hAnsi="Meiryo UI"/>
            <w:noProof/>
            <w:webHidden/>
          </w:rPr>
          <w:fldChar w:fldCharType="begin"/>
        </w:r>
        <w:r w:rsidR="00DE19F5" w:rsidRPr="00202902">
          <w:rPr>
            <w:rFonts w:ascii="Meiryo UI" w:eastAsia="Meiryo UI" w:hAnsi="Meiryo UI"/>
            <w:noProof/>
            <w:webHidden/>
          </w:rPr>
          <w:instrText xml:space="preserve"> PAGEREF _Toc85803049 \h </w:instrText>
        </w:r>
        <w:r w:rsidR="00DE19F5" w:rsidRPr="00202902">
          <w:rPr>
            <w:rFonts w:ascii="Meiryo UI" w:eastAsia="Meiryo UI" w:hAnsi="Meiryo UI"/>
            <w:noProof/>
            <w:webHidden/>
          </w:rPr>
        </w:r>
        <w:r w:rsidR="00DE19F5" w:rsidRPr="00202902">
          <w:rPr>
            <w:rFonts w:ascii="Meiryo UI" w:eastAsia="Meiryo UI" w:hAnsi="Meiryo UI"/>
            <w:noProof/>
            <w:webHidden/>
          </w:rPr>
          <w:fldChar w:fldCharType="separate"/>
        </w:r>
        <w:r w:rsidR="00DB3E7F">
          <w:rPr>
            <w:rFonts w:ascii="Meiryo UI" w:eastAsia="Meiryo UI" w:hAnsi="Meiryo UI"/>
            <w:noProof/>
            <w:webHidden/>
          </w:rPr>
          <w:t>3</w:t>
        </w:r>
        <w:r w:rsidR="00DE19F5" w:rsidRPr="00202902">
          <w:rPr>
            <w:rFonts w:ascii="Meiryo UI" w:eastAsia="Meiryo UI" w:hAnsi="Meiryo UI"/>
            <w:noProof/>
            <w:webHidden/>
          </w:rPr>
          <w:fldChar w:fldCharType="end"/>
        </w:r>
      </w:hyperlink>
    </w:p>
    <w:p w14:paraId="44C67678" w14:textId="7F586229" w:rsidR="00DE19F5" w:rsidRPr="00202902" w:rsidRDefault="008570AB">
      <w:pPr>
        <w:pStyle w:val="21"/>
        <w:tabs>
          <w:tab w:val="left" w:pos="1050"/>
          <w:tab w:val="right" w:leader="dot" w:pos="9344"/>
        </w:tabs>
        <w:rPr>
          <w:rFonts w:ascii="Meiryo UI" w:eastAsia="Meiryo UI" w:hAnsi="Meiryo UI" w:cstheme="minorBidi"/>
          <w:noProof/>
        </w:rPr>
      </w:pPr>
      <w:hyperlink w:anchor="_Toc85803050" w:history="1">
        <w:r w:rsidR="00DE19F5" w:rsidRPr="00202902">
          <w:rPr>
            <w:rStyle w:val="af1"/>
            <w:noProof/>
          </w:rPr>
          <w:t>２）</w:t>
        </w:r>
        <w:r w:rsidR="00DE19F5" w:rsidRPr="00202902">
          <w:rPr>
            <w:rFonts w:ascii="Meiryo UI" w:eastAsia="Meiryo UI" w:hAnsi="Meiryo UI" w:cstheme="minorBidi"/>
            <w:noProof/>
          </w:rPr>
          <w:tab/>
        </w:r>
        <w:r w:rsidR="00DE19F5" w:rsidRPr="00202902">
          <w:rPr>
            <w:rStyle w:val="af1"/>
            <w:noProof/>
          </w:rPr>
          <w:t>事業名称</w:t>
        </w:r>
        <w:r w:rsidR="00DE19F5" w:rsidRPr="00202902">
          <w:rPr>
            <w:rFonts w:ascii="Meiryo UI" w:eastAsia="Meiryo UI" w:hAnsi="Meiryo UI"/>
            <w:noProof/>
            <w:webHidden/>
          </w:rPr>
          <w:tab/>
        </w:r>
        <w:r w:rsidR="00DE19F5" w:rsidRPr="00202902">
          <w:rPr>
            <w:rFonts w:ascii="Meiryo UI" w:eastAsia="Meiryo UI" w:hAnsi="Meiryo UI"/>
            <w:noProof/>
            <w:webHidden/>
          </w:rPr>
          <w:fldChar w:fldCharType="begin"/>
        </w:r>
        <w:r w:rsidR="00DE19F5" w:rsidRPr="00202902">
          <w:rPr>
            <w:rFonts w:ascii="Meiryo UI" w:eastAsia="Meiryo UI" w:hAnsi="Meiryo UI"/>
            <w:noProof/>
            <w:webHidden/>
          </w:rPr>
          <w:instrText xml:space="preserve"> PAGEREF _Toc85803050 \h </w:instrText>
        </w:r>
        <w:r w:rsidR="00DE19F5" w:rsidRPr="00202902">
          <w:rPr>
            <w:rFonts w:ascii="Meiryo UI" w:eastAsia="Meiryo UI" w:hAnsi="Meiryo UI"/>
            <w:noProof/>
            <w:webHidden/>
          </w:rPr>
        </w:r>
        <w:r w:rsidR="00DE19F5" w:rsidRPr="00202902">
          <w:rPr>
            <w:rFonts w:ascii="Meiryo UI" w:eastAsia="Meiryo UI" w:hAnsi="Meiryo UI"/>
            <w:noProof/>
            <w:webHidden/>
          </w:rPr>
          <w:fldChar w:fldCharType="separate"/>
        </w:r>
        <w:r w:rsidR="00DB3E7F">
          <w:rPr>
            <w:rFonts w:ascii="Meiryo UI" w:eastAsia="Meiryo UI" w:hAnsi="Meiryo UI"/>
            <w:noProof/>
            <w:webHidden/>
          </w:rPr>
          <w:t>3</w:t>
        </w:r>
        <w:r w:rsidR="00DE19F5" w:rsidRPr="00202902">
          <w:rPr>
            <w:rFonts w:ascii="Meiryo UI" w:eastAsia="Meiryo UI" w:hAnsi="Meiryo UI"/>
            <w:noProof/>
            <w:webHidden/>
          </w:rPr>
          <w:fldChar w:fldCharType="end"/>
        </w:r>
      </w:hyperlink>
    </w:p>
    <w:p w14:paraId="0CBBA979" w14:textId="22BDB9C8" w:rsidR="00DE19F5" w:rsidRPr="00202902" w:rsidRDefault="008570AB">
      <w:pPr>
        <w:pStyle w:val="21"/>
        <w:tabs>
          <w:tab w:val="left" w:pos="1050"/>
          <w:tab w:val="right" w:leader="dot" w:pos="9344"/>
        </w:tabs>
        <w:rPr>
          <w:rFonts w:ascii="Meiryo UI" w:eastAsia="Meiryo UI" w:hAnsi="Meiryo UI" w:cstheme="minorBidi"/>
          <w:noProof/>
        </w:rPr>
      </w:pPr>
      <w:hyperlink w:anchor="_Toc85803051" w:history="1">
        <w:r w:rsidR="00DE19F5" w:rsidRPr="00202902">
          <w:rPr>
            <w:rStyle w:val="af1"/>
            <w:noProof/>
          </w:rPr>
          <w:t>３）</w:t>
        </w:r>
        <w:r w:rsidR="00DE19F5" w:rsidRPr="00202902">
          <w:rPr>
            <w:rFonts w:ascii="Meiryo UI" w:eastAsia="Meiryo UI" w:hAnsi="Meiryo UI" w:cstheme="minorBidi"/>
            <w:noProof/>
          </w:rPr>
          <w:tab/>
        </w:r>
        <w:r w:rsidR="00DE19F5" w:rsidRPr="00202902">
          <w:rPr>
            <w:rStyle w:val="af1"/>
            <w:noProof/>
          </w:rPr>
          <w:t>発注方式</w:t>
        </w:r>
        <w:r w:rsidR="00DE19F5" w:rsidRPr="00202902">
          <w:rPr>
            <w:rFonts w:ascii="Meiryo UI" w:eastAsia="Meiryo UI" w:hAnsi="Meiryo UI"/>
            <w:noProof/>
            <w:webHidden/>
          </w:rPr>
          <w:tab/>
        </w:r>
        <w:r w:rsidR="00DE19F5" w:rsidRPr="00202902">
          <w:rPr>
            <w:rFonts w:ascii="Meiryo UI" w:eastAsia="Meiryo UI" w:hAnsi="Meiryo UI"/>
            <w:noProof/>
            <w:webHidden/>
          </w:rPr>
          <w:fldChar w:fldCharType="begin"/>
        </w:r>
        <w:r w:rsidR="00DE19F5" w:rsidRPr="00202902">
          <w:rPr>
            <w:rFonts w:ascii="Meiryo UI" w:eastAsia="Meiryo UI" w:hAnsi="Meiryo UI"/>
            <w:noProof/>
            <w:webHidden/>
          </w:rPr>
          <w:instrText xml:space="preserve"> PAGEREF _Toc85803051 \h </w:instrText>
        </w:r>
        <w:r w:rsidR="00DE19F5" w:rsidRPr="00202902">
          <w:rPr>
            <w:rFonts w:ascii="Meiryo UI" w:eastAsia="Meiryo UI" w:hAnsi="Meiryo UI"/>
            <w:noProof/>
            <w:webHidden/>
          </w:rPr>
        </w:r>
        <w:r w:rsidR="00DE19F5" w:rsidRPr="00202902">
          <w:rPr>
            <w:rFonts w:ascii="Meiryo UI" w:eastAsia="Meiryo UI" w:hAnsi="Meiryo UI"/>
            <w:noProof/>
            <w:webHidden/>
          </w:rPr>
          <w:fldChar w:fldCharType="separate"/>
        </w:r>
        <w:r w:rsidR="00DB3E7F">
          <w:rPr>
            <w:rFonts w:ascii="Meiryo UI" w:eastAsia="Meiryo UI" w:hAnsi="Meiryo UI"/>
            <w:noProof/>
            <w:webHidden/>
          </w:rPr>
          <w:t>3</w:t>
        </w:r>
        <w:r w:rsidR="00DE19F5" w:rsidRPr="00202902">
          <w:rPr>
            <w:rFonts w:ascii="Meiryo UI" w:eastAsia="Meiryo UI" w:hAnsi="Meiryo UI"/>
            <w:noProof/>
            <w:webHidden/>
          </w:rPr>
          <w:fldChar w:fldCharType="end"/>
        </w:r>
      </w:hyperlink>
    </w:p>
    <w:p w14:paraId="16612C33" w14:textId="2F4C5F86" w:rsidR="00DE19F5" w:rsidRPr="00202902" w:rsidRDefault="008570AB">
      <w:pPr>
        <w:pStyle w:val="21"/>
        <w:tabs>
          <w:tab w:val="left" w:pos="1050"/>
          <w:tab w:val="right" w:leader="dot" w:pos="9344"/>
        </w:tabs>
        <w:rPr>
          <w:rFonts w:ascii="Meiryo UI" w:eastAsia="Meiryo UI" w:hAnsi="Meiryo UI" w:cstheme="minorBidi"/>
          <w:noProof/>
        </w:rPr>
      </w:pPr>
      <w:hyperlink w:anchor="_Toc85803052" w:history="1">
        <w:r w:rsidR="00DE19F5" w:rsidRPr="00202902">
          <w:rPr>
            <w:rStyle w:val="af1"/>
            <w:noProof/>
          </w:rPr>
          <w:t>４）</w:t>
        </w:r>
        <w:r w:rsidR="00DE19F5" w:rsidRPr="00202902">
          <w:rPr>
            <w:rFonts w:ascii="Meiryo UI" w:eastAsia="Meiryo UI" w:hAnsi="Meiryo UI" w:cstheme="minorBidi"/>
            <w:noProof/>
          </w:rPr>
          <w:tab/>
        </w:r>
        <w:r w:rsidR="00DE19F5" w:rsidRPr="00202902">
          <w:rPr>
            <w:rStyle w:val="af1"/>
            <w:noProof/>
          </w:rPr>
          <w:t>計画地</w:t>
        </w:r>
        <w:r w:rsidR="00DE19F5" w:rsidRPr="00202902">
          <w:rPr>
            <w:rFonts w:ascii="Meiryo UI" w:eastAsia="Meiryo UI" w:hAnsi="Meiryo UI"/>
            <w:noProof/>
            <w:webHidden/>
          </w:rPr>
          <w:tab/>
        </w:r>
        <w:r w:rsidR="00DE19F5" w:rsidRPr="00202902">
          <w:rPr>
            <w:rFonts w:ascii="Meiryo UI" w:eastAsia="Meiryo UI" w:hAnsi="Meiryo UI"/>
            <w:noProof/>
            <w:webHidden/>
          </w:rPr>
          <w:fldChar w:fldCharType="begin"/>
        </w:r>
        <w:r w:rsidR="00DE19F5" w:rsidRPr="00202902">
          <w:rPr>
            <w:rFonts w:ascii="Meiryo UI" w:eastAsia="Meiryo UI" w:hAnsi="Meiryo UI"/>
            <w:noProof/>
            <w:webHidden/>
          </w:rPr>
          <w:instrText xml:space="preserve"> PAGEREF _Toc85803052 \h </w:instrText>
        </w:r>
        <w:r w:rsidR="00DE19F5" w:rsidRPr="00202902">
          <w:rPr>
            <w:rFonts w:ascii="Meiryo UI" w:eastAsia="Meiryo UI" w:hAnsi="Meiryo UI"/>
            <w:noProof/>
            <w:webHidden/>
          </w:rPr>
        </w:r>
        <w:r w:rsidR="00DE19F5" w:rsidRPr="00202902">
          <w:rPr>
            <w:rFonts w:ascii="Meiryo UI" w:eastAsia="Meiryo UI" w:hAnsi="Meiryo UI"/>
            <w:noProof/>
            <w:webHidden/>
          </w:rPr>
          <w:fldChar w:fldCharType="separate"/>
        </w:r>
        <w:r w:rsidR="00DB3E7F">
          <w:rPr>
            <w:rFonts w:ascii="Meiryo UI" w:eastAsia="Meiryo UI" w:hAnsi="Meiryo UI"/>
            <w:noProof/>
            <w:webHidden/>
          </w:rPr>
          <w:t>3</w:t>
        </w:r>
        <w:r w:rsidR="00DE19F5" w:rsidRPr="00202902">
          <w:rPr>
            <w:rFonts w:ascii="Meiryo UI" w:eastAsia="Meiryo UI" w:hAnsi="Meiryo UI"/>
            <w:noProof/>
            <w:webHidden/>
          </w:rPr>
          <w:fldChar w:fldCharType="end"/>
        </w:r>
      </w:hyperlink>
    </w:p>
    <w:p w14:paraId="1BDDC9CD" w14:textId="3E205D06" w:rsidR="00DE19F5" w:rsidRPr="00202902" w:rsidRDefault="008570AB" w:rsidP="00202902">
      <w:pPr>
        <w:pStyle w:val="21"/>
        <w:tabs>
          <w:tab w:val="left" w:pos="1050"/>
          <w:tab w:val="right" w:leader="dot" w:pos="9344"/>
        </w:tabs>
        <w:rPr>
          <w:rFonts w:ascii="Meiryo UI" w:eastAsia="Meiryo UI" w:hAnsi="Meiryo UI" w:cstheme="minorBidi"/>
          <w:noProof/>
        </w:rPr>
      </w:pPr>
      <w:hyperlink w:anchor="_Toc85803053" w:history="1">
        <w:r w:rsidR="00DE19F5" w:rsidRPr="00202902">
          <w:rPr>
            <w:rStyle w:val="af1"/>
            <w:noProof/>
          </w:rPr>
          <w:t>５）</w:t>
        </w:r>
        <w:r w:rsidR="00DE19F5" w:rsidRPr="00202902">
          <w:rPr>
            <w:rFonts w:ascii="Meiryo UI" w:eastAsia="Meiryo UI" w:hAnsi="Meiryo UI" w:cstheme="minorBidi"/>
            <w:noProof/>
          </w:rPr>
          <w:tab/>
        </w:r>
        <w:r w:rsidR="00DE19F5" w:rsidRPr="00202902">
          <w:rPr>
            <w:rStyle w:val="af1"/>
            <w:noProof/>
          </w:rPr>
          <w:t>工期</w:t>
        </w:r>
        <w:r w:rsidR="00DE19F5" w:rsidRPr="00202902">
          <w:rPr>
            <w:rFonts w:ascii="Meiryo UI" w:eastAsia="Meiryo UI" w:hAnsi="Meiryo UI"/>
            <w:noProof/>
            <w:webHidden/>
          </w:rPr>
          <w:tab/>
        </w:r>
        <w:r w:rsidR="00DE19F5" w:rsidRPr="00202902">
          <w:rPr>
            <w:rFonts w:ascii="Meiryo UI" w:eastAsia="Meiryo UI" w:hAnsi="Meiryo UI"/>
            <w:noProof/>
            <w:webHidden/>
          </w:rPr>
          <w:fldChar w:fldCharType="begin"/>
        </w:r>
        <w:r w:rsidR="00DE19F5" w:rsidRPr="00202902">
          <w:rPr>
            <w:rFonts w:ascii="Meiryo UI" w:eastAsia="Meiryo UI" w:hAnsi="Meiryo UI"/>
            <w:noProof/>
            <w:webHidden/>
          </w:rPr>
          <w:instrText xml:space="preserve"> PAGEREF _Toc85803053 \h </w:instrText>
        </w:r>
        <w:r w:rsidR="00DE19F5" w:rsidRPr="00202902">
          <w:rPr>
            <w:rFonts w:ascii="Meiryo UI" w:eastAsia="Meiryo UI" w:hAnsi="Meiryo UI"/>
            <w:noProof/>
            <w:webHidden/>
          </w:rPr>
        </w:r>
        <w:r w:rsidR="00DE19F5" w:rsidRPr="00202902">
          <w:rPr>
            <w:rFonts w:ascii="Meiryo UI" w:eastAsia="Meiryo UI" w:hAnsi="Meiryo UI"/>
            <w:noProof/>
            <w:webHidden/>
          </w:rPr>
          <w:fldChar w:fldCharType="separate"/>
        </w:r>
        <w:r w:rsidR="00DB3E7F">
          <w:rPr>
            <w:rFonts w:ascii="Meiryo UI" w:eastAsia="Meiryo UI" w:hAnsi="Meiryo UI"/>
            <w:noProof/>
            <w:webHidden/>
          </w:rPr>
          <w:t>3</w:t>
        </w:r>
        <w:r w:rsidR="00DE19F5" w:rsidRPr="00202902">
          <w:rPr>
            <w:rFonts w:ascii="Meiryo UI" w:eastAsia="Meiryo UI" w:hAnsi="Meiryo UI"/>
            <w:noProof/>
            <w:webHidden/>
          </w:rPr>
          <w:fldChar w:fldCharType="end"/>
        </w:r>
      </w:hyperlink>
    </w:p>
    <w:p w14:paraId="2693913F" w14:textId="0A64820F" w:rsidR="00DE19F5" w:rsidRPr="00202902" w:rsidRDefault="008570AB">
      <w:pPr>
        <w:pStyle w:val="21"/>
        <w:tabs>
          <w:tab w:val="left" w:pos="1050"/>
          <w:tab w:val="right" w:leader="dot" w:pos="9344"/>
        </w:tabs>
        <w:rPr>
          <w:rFonts w:ascii="Meiryo UI" w:eastAsia="Meiryo UI" w:hAnsi="Meiryo UI" w:cstheme="minorBidi"/>
          <w:noProof/>
        </w:rPr>
      </w:pPr>
      <w:hyperlink w:anchor="_Toc85803055" w:history="1">
        <w:r w:rsidR="00202902">
          <w:rPr>
            <w:rStyle w:val="af1"/>
            <w:rFonts w:hint="eastAsia"/>
            <w:noProof/>
          </w:rPr>
          <w:t>６</w:t>
        </w:r>
        <w:r w:rsidR="00DE19F5" w:rsidRPr="00202902">
          <w:rPr>
            <w:rStyle w:val="af1"/>
            <w:noProof/>
          </w:rPr>
          <w:t>）</w:t>
        </w:r>
        <w:r w:rsidR="00DE19F5" w:rsidRPr="00202902">
          <w:rPr>
            <w:rFonts w:ascii="Meiryo UI" w:eastAsia="Meiryo UI" w:hAnsi="Meiryo UI" w:cstheme="minorBidi"/>
            <w:noProof/>
          </w:rPr>
          <w:tab/>
        </w:r>
        <w:r w:rsidR="00DE19F5" w:rsidRPr="00202902">
          <w:rPr>
            <w:rStyle w:val="af1"/>
            <w:noProof/>
          </w:rPr>
          <w:t>業務範囲</w:t>
        </w:r>
        <w:r w:rsidR="00DE19F5" w:rsidRPr="00202902">
          <w:rPr>
            <w:rFonts w:ascii="Meiryo UI" w:eastAsia="Meiryo UI" w:hAnsi="Meiryo UI"/>
            <w:noProof/>
            <w:webHidden/>
          </w:rPr>
          <w:tab/>
        </w:r>
        <w:r w:rsidR="00DE19F5" w:rsidRPr="00202902">
          <w:rPr>
            <w:rFonts w:ascii="Meiryo UI" w:eastAsia="Meiryo UI" w:hAnsi="Meiryo UI"/>
            <w:noProof/>
            <w:webHidden/>
          </w:rPr>
          <w:fldChar w:fldCharType="begin"/>
        </w:r>
        <w:r w:rsidR="00DE19F5" w:rsidRPr="00202902">
          <w:rPr>
            <w:rFonts w:ascii="Meiryo UI" w:eastAsia="Meiryo UI" w:hAnsi="Meiryo UI"/>
            <w:noProof/>
            <w:webHidden/>
          </w:rPr>
          <w:instrText xml:space="preserve"> PAGEREF _Toc85803055 \h </w:instrText>
        </w:r>
        <w:r w:rsidR="00DE19F5" w:rsidRPr="00202902">
          <w:rPr>
            <w:rFonts w:ascii="Meiryo UI" w:eastAsia="Meiryo UI" w:hAnsi="Meiryo UI"/>
            <w:noProof/>
            <w:webHidden/>
          </w:rPr>
        </w:r>
        <w:r w:rsidR="00DE19F5" w:rsidRPr="00202902">
          <w:rPr>
            <w:rFonts w:ascii="Meiryo UI" w:eastAsia="Meiryo UI" w:hAnsi="Meiryo UI"/>
            <w:noProof/>
            <w:webHidden/>
          </w:rPr>
          <w:fldChar w:fldCharType="separate"/>
        </w:r>
        <w:r w:rsidR="00DB3E7F">
          <w:rPr>
            <w:rFonts w:ascii="Meiryo UI" w:eastAsia="Meiryo UI" w:hAnsi="Meiryo UI"/>
            <w:noProof/>
            <w:webHidden/>
          </w:rPr>
          <w:t>4</w:t>
        </w:r>
        <w:r w:rsidR="00DE19F5" w:rsidRPr="00202902">
          <w:rPr>
            <w:rFonts w:ascii="Meiryo UI" w:eastAsia="Meiryo UI" w:hAnsi="Meiryo UI"/>
            <w:noProof/>
            <w:webHidden/>
          </w:rPr>
          <w:fldChar w:fldCharType="end"/>
        </w:r>
      </w:hyperlink>
    </w:p>
    <w:p w14:paraId="0637D437" w14:textId="028550BD" w:rsidR="00DE19F5" w:rsidRPr="00202902" w:rsidRDefault="008570AB">
      <w:pPr>
        <w:pStyle w:val="11"/>
        <w:tabs>
          <w:tab w:val="right" w:leader="dot" w:pos="9344"/>
        </w:tabs>
        <w:rPr>
          <w:rFonts w:ascii="Meiryo UI" w:eastAsia="Meiryo UI" w:hAnsi="Meiryo UI" w:cstheme="minorBidi"/>
          <w:noProof/>
        </w:rPr>
      </w:pPr>
      <w:hyperlink w:anchor="_Toc85803056" w:history="1">
        <w:r w:rsidR="00DE19F5" w:rsidRPr="00202902">
          <w:rPr>
            <w:rStyle w:val="af1"/>
            <w:noProof/>
          </w:rPr>
          <w:t>２　事業予算</w:t>
        </w:r>
        <w:r w:rsidR="00DE19F5" w:rsidRPr="00202902">
          <w:rPr>
            <w:rFonts w:ascii="Meiryo UI" w:eastAsia="Meiryo UI" w:hAnsi="Meiryo UI"/>
            <w:noProof/>
            <w:webHidden/>
          </w:rPr>
          <w:tab/>
        </w:r>
        <w:r w:rsidR="00DE19F5" w:rsidRPr="00202902">
          <w:rPr>
            <w:rFonts w:ascii="Meiryo UI" w:eastAsia="Meiryo UI" w:hAnsi="Meiryo UI"/>
            <w:noProof/>
            <w:webHidden/>
          </w:rPr>
          <w:fldChar w:fldCharType="begin"/>
        </w:r>
        <w:r w:rsidR="00DE19F5" w:rsidRPr="00202902">
          <w:rPr>
            <w:rFonts w:ascii="Meiryo UI" w:eastAsia="Meiryo UI" w:hAnsi="Meiryo UI"/>
            <w:noProof/>
            <w:webHidden/>
          </w:rPr>
          <w:instrText xml:space="preserve"> PAGEREF _Toc85803056 \h </w:instrText>
        </w:r>
        <w:r w:rsidR="00DE19F5" w:rsidRPr="00202902">
          <w:rPr>
            <w:rFonts w:ascii="Meiryo UI" w:eastAsia="Meiryo UI" w:hAnsi="Meiryo UI"/>
            <w:noProof/>
            <w:webHidden/>
          </w:rPr>
        </w:r>
        <w:r w:rsidR="00DE19F5" w:rsidRPr="00202902">
          <w:rPr>
            <w:rFonts w:ascii="Meiryo UI" w:eastAsia="Meiryo UI" w:hAnsi="Meiryo UI"/>
            <w:noProof/>
            <w:webHidden/>
          </w:rPr>
          <w:fldChar w:fldCharType="separate"/>
        </w:r>
        <w:r w:rsidR="00DB3E7F">
          <w:rPr>
            <w:rFonts w:ascii="Meiryo UI" w:eastAsia="Meiryo UI" w:hAnsi="Meiryo UI"/>
            <w:noProof/>
            <w:webHidden/>
          </w:rPr>
          <w:t>4</w:t>
        </w:r>
        <w:r w:rsidR="00DE19F5" w:rsidRPr="00202902">
          <w:rPr>
            <w:rFonts w:ascii="Meiryo UI" w:eastAsia="Meiryo UI" w:hAnsi="Meiryo UI"/>
            <w:noProof/>
            <w:webHidden/>
          </w:rPr>
          <w:fldChar w:fldCharType="end"/>
        </w:r>
      </w:hyperlink>
    </w:p>
    <w:p w14:paraId="26D4E98B" w14:textId="2756C5DB" w:rsidR="00DE19F5" w:rsidRPr="00202902" w:rsidRDefault="008570AB">
      <w:pPr>
        <w:pStyle w:val="11"/>
        <w:tabs>
          <w:tab w:val="right" w:leader="dot" w:pos="9344"/>
        </w:tabs>
        <w:rPr>
          <w:rFonts w:ascii="Meiryo UI" w:eastAsia="Meiryo UI" w:hAnsi="Meiryo UI" w:cstheme="minorBidi"/>
          <w:noProof/>
        </w:rPr>
      </w:pPr>
      <w:hyperlink w:anchor="_Toc85803057" w:history="1">
        <w:r w:rsidR="00DE19F5" w:rsidRPr="00202902">
          <w:rPr>
            <w:rStyle w:val="af1"/>
            <w:noProof/>
          </w:rPr>
          <w:t>３　参加者の参加資格要件</w:t>
        </w:r>
        <w:r w:rsidR="00DE19F5" w:rsidRPr="00202902">
          <w:rPr>
            <w:rFonts w:ascii="Meiryo UI" w:eastAsia="Meiryo UI" w:hAnsi="Meiryo UI"/>
            <w:noProof/>
            <w:webHidden/>
          </w:rPr>
          <w:tab/>
        </w:r>
        <w:r w:rsidR="00DE19F5" w:rsidRPr="00202902">
          <w:rPr>
            <w:rFonts w:ascii="Meiryo UI" w:eastAsia="Meiryo UI" w:hAnsi="Meiryo UI"/>
            <w:noProof/>
            <w:webHidden/>
          </w:rPr>
          <w:fldChar w:fldCharType="begin"/>
        </w:r>
        <w:r w:rsidR="00DE19F5" w:rsidRPr="00202902">
          <w:rPr>
            <w:rFonts w:ascii="Meiryo UI" w:eastAsia="Meiryo UI" w:hAnsi="Meiryo UI"/>
            <w:noProof/>
            <w:webHidden/>
          </w:rPr>
          <w:instrText xml:space="preserve"> PAGEREF _Toc85803057 \h </w:instrText>
        </w:r>
        <w:r w:rsidR="00DE19F5" w:rsidRPr="00202902">
          <w:rPr>
            <w:rFonts w:ascii="Meiryo UI" w:eastAsia="Meiryo UI" w:hAnsi="Meiryo UI"/>
            <w:noProof/>
            <w:webHidden/>
          </w:rPr>
        </w:r>
        <w:r w:rsidR="00DE19F5" w:rsidRPr="00202902">
          <w:rPr>
            <w:rFonts w:ascii="Meiryo UI" w:eastAsia="Meiryo UI" w:hAnsi="Meiryo UI"/>
            <w:noProof/>
            <w:webHidden/>
          </w:rPr>
          <w:fldChar w:fldCharType="separate"/>
        </w:r>
        <w:r w:rsidR="00DB3E7F">
          <w:rPr>
            <w:rFonts w:ascii="Meiryo UI" w:eastAsia="Meiryo UI" w:hAnsi="Meiryo UI"/>
            <w:noProof/>
            <w:webHidden/>
          </w:rPr>
          <w:t>5</w:t>
        </w:r>
        <w:r w:rsidR="00DE19F5" w:rsidRPr="00202902">
          <w:rPr>
            <w:rFonts w:ascii="Meiryo UI" w:eastAsia="Meiryo UI" w:hAnsi="Meiryo UI"/>
            <w:noProof/>
            <w:webHidden/>
          </w:rPr>
          <w:fldChar w:fldCharType="end"/>
        </w:r>
      </w:hyperlink>
    </w:p>
    <w:p w14:paraId="51104FBD" w14:textId="2CC427F7" w:rsidR="00DE19F5" w:rsidRPr="00202902" w:rsidRDefault="008570AB">
      <w:pPr>
        <w:pStyle w:val="21"/>
        <w:tabs>
          <w:tab w:val="left" w:pos="1050"/>
          <w:tab w:val="right" w:leader="dot" w:pos="9344"/>
        </w:tabs>
        <w:rPr>
          <w:rFonts w:ascii="Meiryo UI" w:eastAsia="Meiryo UI" w:hAnsi="Meiryo UI" w:cstheme="minorBidi"/>
          <w:noProof/>
        </w:rPr>
      </w:pPr>
      <w:hyperlink w:anchor="_Toc85803058" w:history="1">
        <w:r w:rsidR="00DE19F5" w:rsidRPr="00202902">
          <w:rPr>
            <w:rStyle w:val="af1"/>
            <w:noProof/>
          </w:rPr>
          <w:t>１）</w:t>
        </w:r>
        <w:r w:rsidR="00DE19F5" w:rsidRPr="00202902">
          <w:rPr>
            <w:rFonts w:ascii="Meiryo UI" w:eastAsia="Meiryo UI" w:hAnsi="Meiryo UI" w:cstheme="minorBidi"/>
            <w:noProof/>
          </w:rPr>
          <w:tab/>
        </w:r>
        <w:r w:rsidR="00DE19F5" w:rsidRPr="00202902">
          <w:rPr>
            <w:rStyle w:val="af1"/>
            <w:noProof/>
          </w:rPr>
          <w:t>参加者の構成等</w:t>
        </w:r>
        <w:r w:rsidR="00DE19F5" w:rsidRPr="00202902">
          <w:rPr>
            <w:rFonts w:ascii="Meiryo UI" w:eastAsia="Meiryo UI" w:hAnsi="Meiryo UI"/>
            <w:noProof/>
            <w:webHidden/>
          </w:rPr>
          <w:tab/>
        </w:r>
        <w:r w:rsidR="00DE19F5" w:rsidRPr="00202902">
          <w:rPr>
            <w:rFonts w:ascii="Meiryo UI" w:eastAsia="Meiryo UI" w:hAnsi="Meiryo UI"/>
            <w:noProof/>
            <w:webHidden/>
          </w:rPr>
          <w:fldChar w:fldCharType="begin"/>
        </w:r>
        <w:r w:rsidR="00DE19F5" w:rsidRPr="00202902">
          <w:rPr>
            <w:rFonts w:ascii="Meiryo UI" w:eastAsia="Meiryo UI" w:hAnsi="Meiryo UI"/>
            <w:noProof/>
            <w:webHidden/>
          </w:rPr>
          <w:instrText xml:space="preserve"> PAGEREF _Toc85803058 \h </w:instrText>
        </w:r>
        <w:r w:rsidR="00DE19F5" w:rsidRPr="00202902">
          <w:rPr>
            <w:rFonts w:ascii="Meiryo UI" w:eastAsia="Meiryo UI" w:hAnsi="Meiryo UI"/>
            <w:noProof/>
            <w:webHidden/>
          </w:rPr>
        </w:r>
        <w:r w:rsidR="00DE19F5" w:rsidRPr="00202902">
          <w:rPr>
            <w:rFonts w:ascii="Meiryo UI" w:eastAsia="Meiryo UI" w:hAnsi="Meiryo UI"/>
            <w:noProof/>
            <w:webHidden/>
          </w:rPr>
          <w:fldChar w:fldCharType="separate"/>
        </w:r>
        <w:r w:rsidR="00DB3E7F">
          <w:rPr>
            <w:rFonts w:ascii="Meiryo UI" w:eastAsia="Meiryo UI" w:hAnsi="Meiryo UI"/>
            <w:noProof/>
            <w:webHidden/>
          </w:rPr>
          <w:t>5</w:t>
        </w:r>
        <w:r w:rsidR="00DE19F5" w:rsidRPr="00202902">
          <w:rPr>
            <w:rFonts w:ascii="Meiryo UI" w:eastAsia="Meiryo UI" w:hAnsi="Meiryo UI"/>
            <w:noProof/>
            <w:webHidden/>
          </w:rPr>
          <w:fldChar w:fldCharType="end"/>
        </w:r>
      </w:hyperlink>
    </w:p>
    <w:p w14:paraId="79CFE21E" w14:textId="7088957B" w:rsidR="00DE19F5" w:rsidRPr="00202902" w:rsidRDefault="008570AB">
      <w:pPr>
        <w:pStyle w:val="21"/>
        <w:tabs>
          <w:tab w:val="left" w:pos="1050"/>
          <w:tab w:val="right" w:leader="dot" w:pos="9344"/>
        </w:tabs>
        <w:rPr>
          <w:rFonts w:ascii="Meiryo UI" w:eastAsia="Meiryo UI" w:hAnsi="Meiryo UI" w:cstheme="minorBidi"/>
          <w:noProof/>
        </w:rPr>
      </w:pPr>
      <w:hyperlink w:anchor="_Toc85803059" w:history="1">
        <w:r w:rsidR="00DE19F5" w:rsidRPr="00202902">
          <w:rPr>
            <w:rStyle w:val="af1"/>
            <w:rFonts w:cs="MS-Gothic"/>
            <w:noProof/>
          </w:rPr>
          <w:t>２）</w:t>
        </w:r>
        <w:r w:rsidR="00DE19F5" w:rsidRPr="00202902">
          <w:rPr>
            <w:rFonts w:ascii="Meiryo UI" w:eastAsia="Meiryo UI" w:hAnsi="Meiryo UI" w:cstheme="minorBidi"/>
            <w:noProof/>
          </w:rPr>
          <w:tab/>
        </w:r>
        <w:r w:rsidR="00DE19F5" w:rsidRPr="00202902">
          <w:rPr>
            <w:rStyle w:val="af1"/>
            <w:noProof/>
          </w:rPr>
          <w:t>参加者</w:t>
        </w:r>
        <w:r w:rsidR="00DE19F5" w:rsidRPr="00202902">
          <w:rPr>
            <w:rStyle w:val="af1"/>
            <w:rFonts w:cs="EUROCRBMPN"/>
            <w:noProof/>
          </w:rPr>
          <w:t>の</w:t>
        </w:r>
        <w:r w:rsidR="00DE19F5" w:rsidRPr="00202902">
          <w:rPr>
            <w:rStyle w:val="af1"/>
            <w:noProof/>
          </w:rPr>
          <w:t>資格要件等</w:t>
        </w:r>
        <w:r w:rsidR="00DE19F5" w:rsidRPr="00202902">
          <w:rPr>
            <w:rFonts w:ascii="Meiryo UI" w:eastAsia="Meiryo UI" w:hAnsi="Meiryo UI"/>
            <w:noProof/>
            <w:webHidden/>
          </w:rPr>
          <w:tab/>
        </w:r>
        <w:r w:rsidR="00DE19F5" w:rsidRPr="00202902">
          <w:rPr>
            <w:rFonts w:ascii="Meiryo UI" w:eastAsia="Meiryo UI" w:hAnsi="Meiryo UI"/>
            <w:noProof/>
            <w:webHidden/>
          </w:rPr>
          <w:fldChar w:fldCharType="begin"/>
        </w:r>
        <w:r w:rsidR="00DE19F5" w:rsidRPr="00202902">
          <w:rPr>
            <w:rFonts w:ascii="Meiryo UI" w:eastAsia="Meiryo UI" w:hAnsi="Meiryo UI"/>
            <w:noProof/>
            <w:webHidden/>
          </w:rPr>
          <w:instrText xml:space="preserve"> PAGEREF _Toc85803059 \h </w:instrText>
        </w:r>
        <w:r w:rsidR="00DE19F5" w:rsidRPr="00202902">
          <w:rPr>
            <w:rFonts w:ascii="Meiryo UI" w:eastAsia="Meiryo UI" w:hAnsi="Meiryo UI"/>
            <w:noProof/>
            <w:webHidden/>
          </w:rPr>
        </w:r>
        <w:r w:rsidR="00DE19F5" w:rsidRPr="00202902">
          <w:rPr>
            <w:rFonts w:ascii="Meiryo UI" w:eastAsia="Meiryo UI" w:hAnsi="Meiryo UI"/>
            <w:noProof/>
            <w:webHidden/>
          </w:rPr>
          <w:fldChar w:fldCharType="separate"/>
        </w:r>
        <w:r w:rsidR="00DB3E7F">
          <w:rPr>
            <w:rFonts w:ascii="Meiryo UI" w:eastAsia="Meiryo UI" w:hAnsi="Meiryo UI"/>
            <w:noProof/>
            <w:webHidden/>
          </w:rPr>
          <w:t>5</w:t>
        </w:r>
        <w:r w:rsidR="00DE19F5" w:rsidRPr="00202902">
          <w:rPr>
            <w:rFonts w:ascii="Meiryo UI" w:eastAsia="Meiryo UI" w:hAnsi="Meiryo UI"/>
            <w:noProof/>
            <w:webHidden/>
          </w:rPr>
          <w:fldChar w:fldCharType="end"/>
        </w:r>
      </w:hyperlink>
    </w:p>
    <w:p w14:paraId="37229EA5" w14:textId="77B97C6C" w:rsidR="00DE19F5" w:rsidRPr="00202902" w:rsidRDefault="008570AB">
      <w:pPr>
        <w:pStyle w:val="21"/>
        <w:tabs>
          <w:tab w:val="left" w:pos="1050"/>
          <w:tab w:val="right" w:leader="dot" w:pos="9344"/>
        </w:tabs>
        <w:rPr>
          <w:rFonts w:ascii="Meiryo UI" w:eastAsia="Meiryo UI" w:hAnsi="Meiryo UI" w:cstheme="minorBidi"/>
          <w:noProof/>
        </w:rPr>
      </w:pPr>
      <w:hyperlink w:anchor="_Toc85803060" w:history="1">
        <w:r w:rsidR="00DE19F5" w:rsidRPr="00202902">
          <w:rPr>
            <w:rStyle w:val="af1"/>
            <w:noProof/>
          </w:rPr>
          <w:t>３）</w:t>
        </w:r>
        <w:r w:rsidR="00DE19F5" w:rsidRPr="00202902">
          <w:rPr>
            <w:rFonts w:ascii="Meiryo UI" w:eastAsia="Meiryo UI" w:hAnsi="Meiryo UI" w:cstheme="minorBidi"/>
            <w:noProof/>
          </w:rPr>
          <w:tab/>
        </w:r>
        <w:r w:rsidR="00DE19F5" w:rsidRPr="00202902">
          <w:rPr>
            <w:rStyle w:val="af1"/>
            <w:noProof/>
          </w:rPr>
          <w:t>参加者の参加資格確認基準日</w:t>
        </w:r>
        <w:r w:rsidR="00DE19F5" w:rsidRPr="00202902">
          <w:rPr>
            <w:rFonts w:ascii="Meiryo UI" w:eastAsia="Meiryo UI" w:hAnsi="Meiryo UI"/>
            <w:noProof/>
            <w:webHidden/>
          </w:rPr>
          <w:tab/>
        </w:r>
        <w:r w:rsidR="00DE19F5" w:rsidRPr="00202902">
          <w:rPr>
            <w:rFonts w:ascii="Meiryo UI" w:eastAsia="Meiryo UI" w:hAnsi="Meiryo UI"/>
            <w:noProof/>
            <w:webHidden/>
          </w:rPr>
          <w:fldChar w:fldCharType="begin"/>
        </w:r>
        <w:r w:rsidR="00DE19F5" w:rsidRPr="00202902">
          <w:rPr>
            <w:rFonts w:ascii="Meiryo UI" w:eastAsia="Meiryo UI" w:hAnsi="Meiryo UI"/>
            <w:noProof/>
            <w:webHidden/>
          </w:rPr>
          <w:instrText xml:space="preserve"> PAGEREF _Toc85803060 \h </w:instrText>
        </w:r>
        <w:r w:rsidR="00DE19F5" w:rsidRPr="00202902">
          <w:rPr>
            <w:rFonts w:ascii="Meiryo UI" w:eastAsia="Meiryo UI" w:hAnsi="Meiryo UI"/>
            <w:noProof/>
            <w:webHidden/>
          </w:rPr>
        </w:r>
        <w:r w:rsidR="00DE19F5" w:rsidRPr="00202902">
          <w:rPr>
            <w:rFonts w:ascii="Meiryo UI" w:eastAsia="Meiryo UI" w:hAnsi="Meiryo UI"/>
            <w:noProof/>
            <w:webHidden/>
          </w:rPr>
          <w:fldChar w:fldCharType="separate"/>
        </w:r>
        <w:r w:rsidR="00DB3E7F">
          <w:rPr>
            <w:rFonts w:ascii="Meiryo UI" w:eastAsia="Meiryo UI" w:hAnsi="Meiryo UI"/>
            <w:noProof/>
            <w:webHidden/>
          </w:rPr>
          <w:t>6</w:t>
        </w:r>
        <w:r w:rsidR="00DE19F5" w:rsidRPr="00202902">
          <w:rPr>
            <w:rFonts w:ascii="Meiryo UI" w:eastAsia="Meiryo UI" w:hAnsi="Meiryo UI"/>
            <w:noProof/>
            <w:webHidden/>
          </w:rPr>
          <w:fldChar w:fldCharType="end"/>
        </w:r>
      </w:hyperlink>
    </w:p>
    <w:p w14:paraId="462D029F" w14:textId="3D33BCC7" w:rsidR="00DE19F5" w:rsidRPr="00202902" w:rsidRDefault="008570AB">
      <w:pPr>
        <w:pStyle w:val="11"/>
        <w:tabs>
          <w:tab w:val="right" w:leader="dot" w:pos="9344"/>
        </w:tabs>
        <w:rPr>
          <w:rFonts w:ascii="Meiryo UI" w:eastAsia="Meiryo UI" w:hAnsi="Meiryo UI" w:cstheme="minorBidi"/>
          <w:noProof/>
        </w:rPr>
      </w:pPr>
      <w:hyperlink w:anchor="_Toc85803061" w:history="1">
        <w:r w:rsidR="00DE19F5" w:rsidRPr="00202902">
          <w:rPr>
            <w:rStyle w:val="af1"/>
            <w:noProof/>
          </w:rPr>
          <w:t>４　選定の手順</w:t>
        </w:r>
        <w:r w:rsidR="00DE19F5" w:rsidRPr="00202902">
          <w:rPr>
            <w:rFonts w:ascii="Meiryo UI" w:eastAsia="Meiryo UI" w:hAnsi="Meiryo UI"/>
            <w:noProof/>
            <w:webHidden/>
          </w:rPr>
          <w:tab/>
        </w:r>
        <w:r w:rsidR="00DE19F5" w:rsidRPr="00202902">
          <w:rPr>
            <w:rFonts w:ascii="Meiryo UI" w:eastAsia="Meiryo UI" w:hAnsi="Meiryo UI"/>
            <w:noProof/>
            <w:webHidden/>
          </w:rPr>
          <w:fldChar w:fldCharType="begin"/>
        </w:r>
        <w:r w:rsidR="00DE19F5" w:rsidRPr="00202902">
          <w:rPr>
            <w:rFonts w:ascii="Meiryo UI" w:eastAsia="Meiryo UI" w:hAnsi="Meiryo UI"/>
            <w:noProof/>
            <w:webHidden/>
          </w:rPr>
          <w:instrText xml:space="preserve"> PAGEREF _Toc85803061 \h </w:instrText>
        </w:r>
        <w:r w:rsidR="00DE19F5" w:rsidRPr="00202902">
          <w:rPr>
            <w:rFonts w:ascii="Meiryo UI" w:eastAsia="Meiryo UI" w:hAnsi="Meiryo UI"/>
            <w:noProof/>
            <w:webHidden/>
          </w:rPr>
        </w:r>
        <w:r w:rsidR="00DE19F5" w:rsidRPr="00202902">
          <w:rPr>
            <w:rFonts w:ascii="Meiryo UI" w:eastAsia="Meiryo UI" w:hAnsi="Meiryo UI"/>
            <w:noProof/>
            <w:webHidden/>
          </w:rPr>
          <w:fldChar w:fldCharType="separate"/>
        </w:r>
        <w:r w:rsidR="00DB3E7F">
          <w:rPr>
            <w:rFonts w:ascii="Meiryo UI" w:eastAsia="Meiryo UI" w:hAnsi="Meiryo UI"/>
            <w:noProof/>
            <w:webHidden/>
          </w:rPr>
          <w:t>7</w:t>
        </w:r>
        <w:r w:rsidR="00DE19F5" w:rsidRPr="00202902">
          <w:rPr>
            <w:rFonts w:ascii="Meiryo UI" w:eastAsia="Meiryo UI" w:hAnsi="Meiryo UI"/>
            <w:noProof/>
            <w:webHidden/>
          </w:rPr>
          <w:fldChar w:fldCharType="end"/>
        </w:r>
      </w:hyperlink>
    </w:p>
    <w:p w14:paraId="47CA7011" w14:textId="54930A5B" w:rsidR="00DE19F5" w:rsidRPr="00202902" w:rsidRDefault="008570AB">
      <w:pPr>
        <w:pStyle w:val="21"/>
        <w:tabs>
          <w:tab w:val="left" w:pos="1050"/>
          <w:tab w:val="right" w:leader="dot" w:pos="9344"/>
        </w:tabs>
        <w:rPr>
          <w:rFonts w:ascii="Meiryo UI" w:eastAsia="Meiryo UI" w:hAnsi="Meiryo UI" w:cstheme="minorBidi"/>
          <w:noProof/>
        </w:rPr>
      </w:pPr>
      <w:hyperlink w:anchor="_Toc85803062" w:history="1">
        <w:r w:rsidR="00DE19F5" w:rsidRPr="00202902">
          <w:rPr>
            <w:rStyle w:val="af1"/>
            <w:noProof/>
          </w:rPr>
          <w:t>１）</w:t>
        </w:r>
        <w:r w:rsidR="00DE19F5" w:rsidRPr="00202902">
          <w:rPr>
            <w:rFonts w:ascii="Meiryo UI" w:eastAsia="Meiryo UI" w:hAnsi="Meiryo UI" w:cstheme="minorBidi"/>
            <w:noProof/>
          </w:rPr>
          <w:tab/>
        </w:r>
        <w:r w:rsidR="00DE19F5" w:rsidRPr="00202902">
          <w:rPr>
            <w:rStyle w:val="af1"/>
            <w:noProof/>
          </w:rPr>
          <w:t>選定の方法</w:t>
        </w:r>
        <w:r w:rsidR="00DE19F5" w:rsidRPr="00202902">
          <w:rPr>
            <w:rFonts w:ascii="Meiryo UI" w:eastAsia="Meiryo UI" w:hAnsi="Meiryo UI"/>
            <w:noProof/>
            <w:webHidden/>
          </w:rPr>
          <w:tab/>
        </w:r>
        <w:r w:rsidR="00DE19F5" w:rsidRPr="00202902">
          <w:rPr>
            <w:rFonts w:ascii="Meiryo UI" w:eastAsia="Meiryo UI" w:hAnsi="Meiryo UI"/>
            <w:noProof/>
            <w:webHidden/>
          </w:rPr>
          <w:fldChar w:fldCharType="begin"/>
        </w:r>
        <w:r w:rsidR="00DE19F5" w:rsidRPr="00202902">
          <w:rPr>
            <w:rFonts w:ascii="Meiryo UI" w:eastAsia="Meiryo UI" w:hAnsi="Meiryo UI"/>
            <w:noProof/>
            <w:webHidden/>
          </w:rPr>
          <w:instrText xml:space="preserve"> PAGEREF _Toc85803062 \h </w:instrText>
        </w:r>
        <w:r w:rsidR="00DE19F5" w:rsidRPr="00202902">
          <w:rPr>
            <w:rFonts w:ascii="Meiryo UI" w:eastAsia="Meiryo UI" w:hAnsi="Meiryo UI"/>
            <w:noProof/>
            <w:webHidden/>
          </w:rPr>
        </w:r>
        <w:r w:rsidR="00DE19F5" w:rsidRPr="00202902">
          <w:rPr>
            <w:rFonts w:ascii="Meiryo UI" w:eastAsia="Meiryo UI" w:hAnsi="Meiryo UI"/>
            <w:noProof/>
            <w:webHidden/>
          </w:rPr>
          <w:fldChar w:fldCharType="separate"/>
        </w:r>
        <w:r w:rsidR="00DB3E7F">
          <w:rPr>
            <w:rFonts w:ascii="Meiryo UI" w:eastAsia="Meiryo UI" w:hAnsi="Meiryo UI"/>
            <w:noProof/>
            <w:webHidden/>
          </w:rPr>
          <w:t>7</w:t>
        </w:r>
        <w:r w:rsidR="00DE19F5" w:rsidRPr="00202902">
          <w:rPr>
            <w:rFonts w:ascii="Meiryo UI" w:eastAsia="Meiryo UI" w:hAnsi="Meiryo UI"/>
            <w:noProof/>
            <w:webHidden/>
          </w:rPr>
          <w:fldChar w:fldCharType="end"/>
        </w:r>
      </w:hyperlink>
    </w:p>
    <w:p w14:paraId="3C3A2201" w14:textId="4FF0F95F" w:rsidR="00DE19F5" w:rsidRPr="00202902" w:rsidRDefault="008570AB">
      <w:pPr>
        <w:pStyle w:val="21"/>
        <w:tabs>
          <w:tab w:val="left" w:pos="1050"/>
          <w:tab w:val="right" w:leader="dot" w:pos="9344"/>
        </w:tabs>
        <w:rPr>
          <w:rFonts w:ascii="Meiryo UI" w:eastAsia="Meiryo UI" w:hAnsi="Meiryo UI" w:cstheme="minorBidi"/>
          <w:noProof/>
        </w:rPr>
      </w:pPr>
      <w:hyperlink w:anchor="_Toc85803063" w:history="1">
        <w:r w:rsidR="00DE19F5" w:rsidRPr="00202902">
          <w:rPr>
            <w:rStyle w:val="af1"/>
            <w:noProof/>
          </w:rPr>
          <w:t>２）</w:t>
        </w:r>
        <w:r w:rsidR="00DE19F5" w:rsidRPr="00202902">
          <w:rPr>
            <w:rFonts w:ascii="Meiryo UI" w:eastAsia="Meiryo UI" w:hAnsi="Meiryo UI" w:cstheme="minorBidi"/>
            <w:noProof/>
          </w:rPr>
          <w:tab/>
        </w:r>
        <w:r w:rsidR="00DE19F5" w:rsidRPr="00202902">
          <w:rPr>
            <w:rStyle w:val="af1"/>
            <w:noProof/>
          </w:rPr>
          <w:t>選定のスケジュール（予定）</w:t>
        </w:r>
        <w:r w:rsidR="00DE19F5" w:rsidRPr="00202902">
          <w:rPr>
            <w:rFonts w:ascii="Meiryo UI" w:eastAsia="Meiryo UI" w:hAnsi="Meiryo UI"/>
            <w:noProof/>
            <w:webHidden/>
          </w:rPr>
          <w:tab/>
        </w:r>
        <w:r w:rsidR="00DE19F5" w:rsidRPr="00202902">
          <w:rPr>
            <w:rFonts w:ascii="Meiryo UI" w:eastAsia="Meiryo UI" w:hAnsi="Meiryo UI"/>
            <w:noProof/>
            <w:webHidden/>
          </w:rPr>
          <w:fldChar w:fldCharType="begin"/>
        </w:r>
        <w:r w:rsidR="00DE19F5" w:rsidRPr="00202902">
          <w:rPr>
            <w:rFonts w:ascii="Meiryo UI" w:eastAsia="Meiryo UI" w:hAnsi="Meiryo UI"/>
            <w:noProof/>
            <w:webHidden/>
          </w:rPr>
          <w:instrText xml:space="preserve"> PAGEREF _Toc85803063 \h </w:instrText>
        </w:r>
        <w:r w:rsidR="00DE19F5" w:rsidRPr="00202902">
          <w:rPr>
            <w:rFonts w:ascii="Meiryo UI" w:eastAsia="Meiryo UI" w:hAnsi="Meiryo UI"/>
            <w:noProof/>
            <w:webHidden/>
          </w:rPr>
        </w:r>
        <w:r w:rsidR="00DE19F5" w:rsidRPr="00202902">
          <w:rPr>
            <w:rFonts w:ascii="Meiryo UI" w:eastAsia="Meiryo UI" w:hAnsi="Meiryo UI"/>
            <w:noProof/>
            <w:webHidden/>
          </w:rPr>
          <w:fldChar w:fldCharType="separate"/>
        </w:r>
        <w:r w:rsidR="00DB3E7F">
          <w:rPr>
            <w:rFonts w:ascii="Meiryo UI" w:eastAsia="Meiryo UI" w:hAnsi="Meiryo UI"/>
            <w:noProof/>
            <w:webHidden/>
          </w:rPr>
          <w:t>7</w:t>
        </w:r>
        <w:r w:rsidR="00DE19F5" w:rsidRPr="00202902">
          <w:rPr>
            <w:rFonts w:ascii="Meiryo UI" w:eastAsia="Meiryo UI" w:hAnsi="Meiryo UI"/>
            <w:noProof/>
            <w:webHidden/>
          </w:rPr>
          <w:fldChar w:fldCharType="end"/>
        </w:r>
      </w:hyperlink>
    </w:p>
    <w:p w14:paraId="1D37546F" w14:textId="6B49785C" w:rsidR="00DE19F5" w:rsidRPr="00202902" w:rsidRDefault="008570AB">
      <w:pPr>
        <w:pStyle w:val="21"/>
        <w:tabs>
          <w:tab w:val="left" w:pos="1050"/>
          <w:tab w:val="right" w:leader="dot" w:pos="9344"/>
        </w:tabs>
        <w:rPr>
          <w:rFonts w:ascii="Meiryo UI" w:eastAsia="Meiryo UI" w:hAnsi="Meiryo UI" w:cstheme="minorBidi"/>
          <w:noProof/>
        </w:rPr>
      </w:pPr>
      <w:hyperlink w:anchor="_Toc85803064" w:history="1">
        <w:r w:rsidR="00DE19F5" w:rsidRPr="00202902">
          <w:rPr>
            <w:rStyle w:val="af1"/>
            <w:noProof/>
          </w:rPr>
          <w:t>３）</w:t>
        </w:r>
        <w:r w:rsidR="00DE19F5" w:rsidRPr="00202902">
          <w:rPr>
            <w:rFonts w:ascii="Meiryo UI" w:eastAsia="Meiryo UI" w:hAnsi="Meiryo UI" w:cstheme="minorBidi"/>
            <w:noProof/>
          </w:rPr>
          <w:tab/>
        </w:r>
        <w:r w:rsidR="00DE19F5" w:rsidRPr="00202902">
          <w:rPr>
            <w:rStyle w:val="af1"/>
            <w:noProof/>
          </w:rPr>
          <w:t>実施要領等の公表</w:t>
        </w:r>
        <w:r w:rsidR="00DE19F5" w:rsidRPr="00202902">
          <w:rPr>
            <w:rFonts w:ascii="Meiryo UI" w:eastAsia="Meiryo UI" w:hAnsi="Meiryo UI"/>
            <w:noProof/>
            <w:webHidden/>
          </w:rPr>
          <w:tab/>
        </w:r>
        <w:r w:rsidR="00DE19F5" w:rsidRPr="00202902">
          <w:rPr>
            <w:rFonts w:ascii="Meiryo UI" w:eastAsia="Meiryo UI" w:hAnsi="Meiryo UI"/>
            <w:noProof/>
            <w:webHidden/>
          </w:rPr>
          <w:fldChar w:fldCharType="begin"/>
        </w:r>
        <w:r w:rsidR="00DE19F5" w:rsidRPr="00202902">
          <w:rPr>
            <w:rFonts w:ascii="Meiryo UI" w:eastAsia="Meiryo UI" w:hAnsi="Meiryo UI"/>
            <w:noProof/>
            <w:webHidden/>
          </w:rPr>
          <w:instrText xml:space="preserve"> PAGEREF _Toc85803064 \h </w:instrText>
        </w:r>
        <w:r w:rsidR="00DE19F5" w:rsidRPr="00202902">
          <w:rPr>
            <w:rFonts w:ascii="Meiryo UI" w:eastAsia="Meiryo UI" w:hAnsi="Meiryo UI"/>
            <w:noProof/>
            <w:webHidden/>
          </w:rPr>
        </w:r>
        <w:r w:rsidR="00DE19F5" w:rsidRPr="00202902">
          <w:rPr>
            <w:rFonts w:ascii="Meiryo UI" w:eastAsia="Meiryo UI" w:hAnsi="Meiryo UI"/>
            <w:noProof/>
            <w:webHidden/>
          </w:rPr>
          <w:fldChar w:fldCharType="separate"/>
        </w:r>
        <w:r w:rsidR="00DB3E7F">
          <w:rPr>
            <w:rFonts w:ascii="Meiryo UI" w:eastAsia="Meiryo UI" w:hAnsi="Meiryo UI"/>
            <w:noProof/>
            <w:webHidden/>
          </w:rPr>
          <w:t>7</w:t>
        </w:r>
        <w:r w:rsidR="00DE19F5" w:rsidRPr="00202902">
          <w:rPr>
            <w:rFonts w:ascii="Meiryo UI" w:eastAsia="Meiryo UI" w:hAnsi="Meiryo UI"/>
            <w:noProof/>
            <w:webHidden/>
          </w:rPr>
          <w:fldChar w:fldCharType="end"/>
        </w:r>
      </w:hyperlink>
    </w:p>
    <w:p w14:paraId="6EAEF885" w14:textId="6AECA31F" w:rsidR="00DE19F5" w:rsidRPr="00202902" w:rsidRDefault="008570AB">
      <w:pPr>
        <w:pStyle w:val="21"/>
        <w:tabs>
          <w:tab w:val="left" w:pos="1050"/>
          <w:tab w:val="right" w:leader="dot" w:pos="9344"/>
        </w:tabs>
        <w:rPr>
          <w:rFonts w:ascii="Meiryo UI" w:eastAsia="Meiryo UI" w:hAnsi="Meiryo UI" w:cstheme="minorBidi"/>
          <w:noProof/>
        </w:rPr>
      </w:pPr>
      <w:hyperlink w:anchor="_Toc85803065" w:history="1">
        <w:r w:rsidR="00DE19F5" w:rsidRPr="00202902">
          <w:rPr>
            <w:rStyle w:val="af1"/>
            <w:noProof/>
          </w:rPr>
          <w:t>４）</w:t>
        </w:r>
        <w:r w:rsidR="00DE19F5" w:rsidRPr="00202902">
          <w:rPr>
            <w:rFonts w:ascii="Meiryo UI" w:eastAsia="Meiryo UI" w:hAnsi="Meiryo UI" w:cstheme="minorBidi"/>
            <w:noProof/>
          </w:rPr>
          <w:tab/>
        </w:r>
        <w:r w:rsidR="00DE19F5" w:rsidRPr="00202902">
          <w:rPr>
            <w:rStyle w:val="af1"/>
            <w:noProof/>
          </w:rPr>
          <w:t>実施要領等に関する質問の提出、回答の公表</w:t>
        </w:r>
        <w:r w:rsidR="00DE19F5" w:rsidRPr="00202902">
          <w:rPr>
            <w:rFonts w:ascii="Meiryo UI" w:eastAsia="Meiryo UI" w:hAnsi="Meiryo UI"/>
            <w:noProof/>
            <w:webHidden/>
          </w:rPr>
          <w:tab/>
        </w:r>
        <w:r w:rsidR="00DE19F5" w:rsidRPr="00202902">
          <w:rPr>
            <w:rFonts w:ascii="Meiryo UI" w:eastAsia="Meiryo UI" w:hAnsi="Meiryo UI"/>
            <w:noProof/>
            <w:webHidden/>
          </w:rPr>
          <w:fldChar w:fldCharType="begin"/>
        </w:r>
        <w:r w:rsidR="00DE19F5" w:rsidRPr="00202902">
          <w:rPr>
            <w:rFonts w:ascii="Meiryo UI" w:eastAsia="Meiryo UI" w:hAnsi="Meiryo UI"/>
            <w:noProof/>
            <w:webHidden/>
          </w:rPr>
          <w:instrText xml:space="preserve"> PAGEREF _Toc85803065 \h </w:instrText>
        </w:r>
        <w:r w:rsidR="00DE19F5" w:rsidRPr="00202902">
          <w:rPr>
            <w:rFonts w:ascii="Meiryo UI" w:eastAsia="Meiryo UI" w:hAnsi="Meiryo UI"/>
            <w:noProof/>
            <w:webHidden/>
          </w:rPr>
        </w:r>
        <w:r w:rsidR="00DE19F5" w:rsidRPr="00202902">
          <w:rPr>
            <w:rFonts w:ascii="Meiryo UI" w:eastAsia="Meiryo UI" w:hAnsi="Meiryo UI"/>
            <w:noProof/>
            <w:webHidden/>
          </w:rPr>
          <w:fldChar w:fldCharType="separate"/>
        </w:r>
        <w:r w:rsidR="00DB3E7F">
          <w:rPr>
            <w:rFonts w:ascii="Meiryo UI" w:eastAsia="Meiryo UI" w:hAnsi="Meiryo UI"/>
            <w:noProof/>
            <w:webHidden/>
          </w:rPr>
          <w:t>7</w:t>
        </w:r>
        <w:r w:rsidR="00DE19F5" w:rsidRPr="00202902">
          <w:rPr>
            <w:rFonts w:ascii="Meiryo UI" w:eastAsia="Meiryo UI" w:hAnsi="Meiryo UI"/>
            <w:noProof/>
            <w:webHidden/>
          </w:rPr>
          <w:fldChar w:fldCharType="end"/>
        </w:r>
      </w:hyperlink>
    </w:p>
    <w:p w14:paraId="4980EA1F" w14:textId="50ECB839" w:rsidR="00DE19F5" w:rsidRPr="00202902" w:rsidRDefault="008570AB">
      <w:pPr>
        <w:pStyle w:val="21"/>
        <w:tabs>
          <w:tab w:val="left" w:pos="1050"/>
          <w:tab w:val="right" w:leader="dot" w:pos="9344"/>
        </w:tabs>
        <w:rPr>
          <w:rFonts w:ascii="Meiryo UI" w:eastAsia="Meiryo UI" w:hAnsi="Meiryo UI" w:cstheme="minorBidi"/>
          <w:noProof/>
        </w:rPr>
      </w:pPr>
      <w:hyperlink w:anchor="_Toc85803066" w:history="1">
        <w:r w:rsidR="00DE19F5" w:rsidRPr="00202902">
          <w:rPr>
            <w:rStyle w:val="af1"/>
            <w:noProof/>
          </w:rPr>
          <w:t>５）</w:t>
        </w:r>
        <w:r w:rsidR="00DE19F5" w:rsidRPr="00202902">
          <w:rPr>
            <w:rFonts w:ascii="Meiryo UI" w:eastAsia="Meiryo UI" w:hAnsi="Meiryo UI" w:cstheme="minorBidi"/>
            <w:noProof/>
          </w:rPr>
          <w:tab/>
        </w:r>
        <w:r w:rsidR="00DE19F5" w:rsidRPr="00202902">
          <w:rPr>
            <w:rStyle w:val="af1"/>
            <w:noProof/>
          </w:rPr>
          <w:t>現場確認について</w:t>
        </w:r>
        <w:r w:rsidR="00DE19F5" w:rsidRPr="00202902">
          <w:rPr>
            <w:rFonts w:ascii="Meiryo UI" w:eastAsia="Meiryo UI" w:hAnsi="Meiryo UI"/>
            <w:noProof/>
            <w:webHidden/>
          </w:rPr>
          <w:tab/>
        </w:r>
        <w:r w:rsidR="00DE19F5" w:rsidRPr="00202902">
          <w:rPr>
            <w:rFonts w:ascii="Meiryo UI" w:eastAsia="Meiryo UI" w:hAnsi="Meiryo UI"/>
            <w:noProof/>
            <w:webHidden/>
          </w:rPr>
          <w:fldChar w:fldCharType="begin"/>
        </w:r>
        <w:r w:rsidR="00DE19F5" w:rsidRPr="00202902">
          <w:rPr>
            <w:rFonts w:ascii="Meiryo UI" w:eastAsia="Meiryo UI" w:hAnsi="Meiryo UI"/>
            <w:noProof/>
            <w:webHidden/>
          </w:rPr>
          <w:instrText xml:space="preserve"> PAGEREF _Toc85803066 \h </w:instrText>
        </w:r>
        <w:r w:rsidR="00DE19F5" w:rsidRPr="00202902">
          <w:rPr>
            <w:rFonts w:ascii="Meiryo UI" w:eastAsia="Meiryo UI" w:hAnsi="Meiryo UI"/>
            <w:noProof/>
            <w:webHidden/>
          </w:rPr>
        </w:r>
        <w:r w:rsidR="00DE19F5" w:rsidRPr="00202902">
          <w:rPr>
            <w:rFonts w:ascii="Meiryo UI" w:eastAsia="Meiryo UI" w:hAnsi="Meiryo UI"/>
            <w:noProof/>
            <w:webHidden/>
          </w:rPr>
          <w:fldChar w:fldCharType="separate"/>
        </w:r>
        <w:r w:rsidR="00DB3E7F">
          <w:rPr>
            <w:rFonts w:ascii="Meiryo UI" w:eastAsia="Meiryo UI" w:hAnsi="Meiryo UI"/>
            <w:noProof/>
            <w:webHidden/>
          </w:rPr>
          <w:t>7</w:t>
        </w:r>
        <w:r w:rsidR="00DE19F5" w:rsidRPr="00202902">
          <w:rPr>
            <w:rFonts w:ascii="Meiryo UI" w:eastAsia="Meiryo UI" w:hAnsi="Meiryo UI"/>
            <w:noProof/>
            <w:webHidden/>
          </w:rPr>
          <w:fldChar w:fldCharType="end"/>
        </w:r>
      </w:hyperlink>
    </w:p>
    <w:p w14:paraId="71A27F00" w14:textId="3511B16B" w:rsidR="00DE19F5" w:rsidRPr="00202902" w:rsidRDefault="008570AB">
      <w:pPr>
        <w:pStyle w:val="21"/>
        <w:tabs>
          <w:tab w:val="left" w:pos="1050"/>
          <w:tab w:val="right" w:leader="dot" w:pos="9344"/>
        </w:tabs>
        <w:rPr>
          <w:rFonts w:ascii="Meiryo UI" w:eastAsia="Meiryo UI" w:hAnsi="Meiryo UI" w:cstheme="minorBidi"/>
          <w:noProof/>
        </w:rPr>
      </w:pPr>
      <w:hyperlink w:anchor="_Toc85803067" w:history="1">
        <w:r w:rsidR="00DE19F5" w:rsidRPr="00202902">
          <w:rPr>
            <w:rStyle w:val="af1"/>
            <w:noProof/>
          </w:rPr>
          <w:t>６）</w:t>
        </w:r>
        <w:r w:rsidR="00DE19F5" w:rsidRPr="00202902">
          <w:rPr>
            <w:rFonts w:ascii="Meiryo UI" w:eastAsia="Meiryo UI" w:hAnsi="Meiryo UI" w:cstheme="minorBidi"/>
            <w:noProof/>
          </w:rPr>
          <w:tab/>
        </w:r>
        <w:r w:rsidR="00DE19F5" w:rsidRPr="00202902">
          <w:rPr>
            <w:rStyle w:val="af1"/>
            <w:noProof/>
          </w:rPr>
          <w:t>審査書類の提出</w:t>
        </w:r>
        <w:r w:rsidR="00DE19F5" w:rsidRPr="00202902">
          <w:rPr>
            <w:rFonts w:ascii="Meiryo UI" w:eastAsia="Meiryo UI" w:hAnsi="Meiryo UI"/>
            <w:noProof/>
            <w:webHidden/>
          </w:rPr>
          <w:tab/>
        </w:r>
        <w:r w:rsidR="00DE19F5" w:rsidRPr="00202902">
          <w:rPr>
            <w:rFonts w:ascii="Meiryo UI" w:eastAsia="Meiryo UI" w:hAnsi="Meiryo UI"/>
            <w:noProof/>
            <w:webHidden/>
          </w:rPr>
          <w:fldChar w:fldCharType="begin"/>
        </w:r>
        <w:r w:rsidR="00DE19F5" w:rsidRPr="00202902">
          <w:rPr>
            <w:rFonts w:ascii="Meiryo UI" w:eastAsia="Meiryo UI" w:hAnsi="Meiryo UI"/>
            <w:noProof/>
            <w:webHidden/>
          </w:rPr>
          <w:instrText xml:space="preserve"> PAGEREF _Toc85803067 \h </w:instrText>
        </w:r>
        <w:r w:rsidR="00DE19F5" w:rsidRPr="00202902">
          <w:rPr>
            <w:rFonts w:ascii="Meiryo UI" w:eastAsia="Meiryo UI" w:hAnsi="Meiryo UI"/>
            <w:noProof/>
            <w:webHidden/>
          </w:rPr>
        </w:r>
        <w:r w:rsidR="00DE19F5" w:rsidRPr="00202902">
          <w:rPr>
            <w:rFonts w:ascii="Meiryo UI" w:eastAsia="Meiryo UI" w:hAnsi="Meiryo UI"/>
            <w:noProof/>
            <w:webHidden/>
          </w:rPr>
          <w:fldChar w:fldCharType="separate"/>
        </w:r>
        <w:r w:rsidR="00DB3E7F">
          <w:rPr>
            <w:rFonts w:ascii="Meiryo UI" w:eastAsia="Meiryo UI" w:hAnsi="Meiryo UI"/>
            <w:noProof/>
            <w:webHidden/>
          </w:rPr>
          <w:t>8</w:t>
        </w:r>
        <w:r w:rsidR="00DE19F5" w:rsidRPr="00202902">
          <w:rPr>
            <w:rFonts w:ascii="Meiryo UI" w:eastAsia="Meiryo UI" w:hAnsi="Meiryo UI"/>
            <w:noProof/>
            <w:webHidden/>
          </w:rPr>
          <w:fldChar w:fldCharType="end"/>
        </w:r>
      </w:hyperlink>
    </w:p>
    <w:p w14:paraId="01EF17BE" w14:textId="0839057E" w:rsidR="00DE19F5" w:rsidRPr="00202902" w:rsidRDefault="008570AB">
      <w:pPr>
        <w:pStyle w:val="21"/>
        <w:tabs>
          <w:tab w:val="left" w:pos="1050"/>
          <w:tab w:val="right" w:leader="dot" w:pos="9344"/>
        </w:tabs>
        <w:rPr>
          <w:rFonts w:ascii="Meiryo UI" w:eastAsia="Meiryo UI" w:hAnsi="Meiryo UI" w:cstheme="minorBidi"/>
          <w:noProof/>
        </w:rPr>
      </w:pPr>
      <w:hyperlink w:anchor="_Toc85803068" w:history="1">
        <w:r w:rsidR="00DE19F5" w:rsidRPr="00202902">
          <w:rPr>
            <w:rStyle w:val="af1"/>
            <w:rFonts w:cs="MS-Gothic"/>
            <w:noProof/>
          </w:rPr>
          <w:t>７）</w:t>
        </w:r>
        <w:r w:rsidR="00DE19F5" w:rsidRPr="00202902">
          <w:rPr>
            <w:rFonts w:ascii="Meiryo UI" w:eastAsia="Meiryo UI" w:hAnsi="Meiryo UI" w:cstheme="minorBidi"/>
            <w:noProof/>
          </w:rPr>
          <w:tab/>
        </w:r>
        <w:r w:rsidR="00DE19F5" w:rsidRPr="00202902">
          <w:rPr>
            <w:rStyle w:val="af1"/>
            <w:noProof/>
          </w:rPr>
          <w:t>審査等について</w:t>
        </w:r>
        <w:r w:rsidR="00DE19F5" w:rsidRPr="00202902">
          <w:rPr>
            <w:rFonts w:ascii="Meiryo UI" w:eastAsia="Meiryo UI" w:hAnsi="Meiryo UI"/>
            <w:noProof/>
            <w:webHidden/>
          </w:rPr>
          <w:tab/>
        </w:r>
        <w:r w:rsidR="00DE19F5" w:rsidRPr="00202902">
          <w:rPr>
            <w:rFonts w:ascii="Meiryo UI" w:eastAsia="Meiryo UI" w:hAnsi="Meiryo UI"/>
            <w:noProof/>
            <w:webHidden/>
          </w:rPr>
          <w:fldChar w:fldCharType="begin"/>
        </w:r>
        <w:r w:rsidR="00DE19F5" w:rsidRPr="00202902">
          <w:rPr>
            <w:rFonts w:ascii="Meiryo UI" w:eastAsia="Meiryo UI" w:hAnsi="Meiryo UI"/>
            <w:noProof/>
            <w:webHidden/>
          </w:rPr>
          <w:instrText xml:space="preserve"> PAGEREF _Toc85803068 \h </w:instrText>
        </w:r>
        <w:r w:rsidR="00DE19F5" w:rsidRPr="00202902">
          <w:rPr>
            <w:rFonts w:ascii="Meiryo UI" w:eastAsia="Meiryo UI" w:hAnsi="Meiryo UI"/>
            <w:noProof/>
            <w:webHidden/>
          </w:rPr>
        </w:r>
        <w:r w:rsidR="00DE19F5" w:rsidRPr="00202902">
          <w:rPr>
            <w:rFonts w:ascii="Meiryo UI" w:eastAsia="Meiryo UI" w:hAnsi="Meiryo UI"/>
            <w:noProof/>
            <w:webHidden/>
          </w:rPr>
          <w:fldChar w:fldCharType="separate"/>
        </w:r>
        <w:r w:rsidR="00DB3E7F">
          <w:rPr>
            <w:rFonts w:ascii="Meiryo UI" w:eastAsia="Meiryo UI" w:hAnsi="Meiryo UI"/>
            <w:noProof/>
            <w:webHidden/>
          </w:rPr>
          <w:t>8</w:t>
        </w:r>
        <w:r w:rsidR="00DE19F5" w:rsidRPr="00202902">
          <w:rPr>
            <w:rFonts w:ascii="Meiryo UI" w:eastAsia="Meiryo UI" w:hAnsi="Meiryo UI"/>
            <w:noProof/>
            <w:webHidden/>
          </w:rPr>
          <w:fldChar w:fldCharType="end"/>
        </w:r>
      </w:hyperlink>
    </w:p>
    <w:p w14:paraId="4C6E8780" w14:textId="6BBF4976" w:rsidR="00DE19F5" w:rsidRPr="00202902" w:rsidRDefault="008570AB">
      <w:pPr>
        <w:pStyle w:val="21"/>
        <w:tabs>
          <w:tab w:val="left" w:pos="1050"/>
          <w:tab w:val="right" w:leader="dot" w:pos="9344"/>
        </w:tabs>
        <w:rPr>
          <w:rFonts w:ascii="Meiryo UI" w:eastAsia="Meiryo UI" w:hAnsi="Meiryo UI" w:cstheme="minorBidi"/>
          <w:noProof/>
        </w:rPr>
      </w:pPr>
      <w:hyperlink w:anchor="_Toc85803069" w:history="1">
        <w:r w:rsidR="00DE19F5" w:rsidRPr="00202902">
          <w:rPr>
            <w:rStyle w:val="af1"/>
            <w:noProof/>
          </w:rPr>
          <w:t>８）</w:t>
        </w:r>
        <w:r w:rsidR="00DE19F5" w:rsidRPr="00202902">
          <w:rPr>
            <w:rFonts w:ascii="Meiryo UI" w:eastAsia="Meiryo UI" w:hAnsi="Meiryo UI" w:cstheme="minorBidi"/>
            <w:noProof/>
          </w:rPr>
          <w:tab/>
        </w:r>
        <w:r w:rsidR="00DE19F5" w:rsidRPr="00202902">
          <w:rPr>
            <w:rStyle w:val="af1"/>
            <w:noProof/>
          </w:rPr>
          <w:t>プロポーザル参加に係る留意事項等</w:t>
        </w:r>
        <w:r w:rsidR="00DE19F5" w:rsidRPr="00202902">
          <w:rPr>
            <w:rFonts w:ascii="Meiryo UI" w:eastAsia="Meiryo UI" w:hAnsi="Meiryo UI"/>
            <w:noProof/>
            <w:webHidden/>
          </w:rPr>
          <w:tab/>
        </w:r>
        <w:r w:rsidR="00DE19F5" w:rsidRPr="00202902">
          <w:rPr>
            <w:rFonts w:ascii="Meiryo UI" w:eastAsia="Meiryo UI" w:hAnsi="Meiryo UI"/>
            <w:noProof/>
            <w:webHidden/>
          </w:rPr>
          <w:fldChar w:fldCharType="begin"/>
        </w:r>
        <w:r w:rsidR="00DE19F5" w:rsidRPr="00202902">
          <w:rPr>
            <w:rFonts w:ascii="Meiryo UI" w:eastAsia="Meiryo UI" w:hAnsi="Meiryo UI"/>
            <w:noProof/>
            <w:webHidden/>
          </w:rPr>
          <w:instrText xml:space="preserve"> PAGEREF _Toc85803069 \h </w:instrText>
        </w:r>
        <w:r w:rsidR="00DE19F5" w:rsidRPr="00202902">
          <w:rPr>
            <w:rFonts w:ascii="Meiryo UI" w:eastAsia="Meiryo UI" w:hAnsi="Meiryo UI"/>
            <w:noProof/>
            <w:webHidden/>
          </w:rPr>
        </w:r>
        <w:r w:rsidR="00DE19F5" w:rsidRPr="00202902">
          <w:rPr>
            <w:rFonts w:ascii="Meiryo UI" w:eastAsia="Meiryo UI" w:hAnsi="Meiryo UI"/>
            <w:noProof/>
            <w:webHidden/>
          </w:rPr>
          <w:fldChar w:fldCharType="separate"/>
        </w:r>
        <w:r w:rsidR="00DB3E7F">
          <w:rPr>
            <w:rFonts w:ascii="Meiryo UI" w:eastAsia="Meiryo UI" w:hAnsi="Meiryo UI"/>
            <w:noProof/>
            <w:webHidden/>
          </w:rPr>
          <w:t>8</w:t>
        </w:r>
        <w:r w:rsidR="00DE19F5" w:rsidRPr="00202902">
          <w:rPr>
            <w:rFonts w:ascii="Meiryo UI" w:eastAsia="Meiryo UI" w:hAnsi="Meiryo UI"/>
            <w:noProof/>
            <w:webHidden/>
          </w:rPr>
          <w:fldChar w:fldCharType="end"/>
        </w:r>
      </w:hyperlink>
    </w:p>
    <w:p w14:paraId="47510B2D" w14:textId="47DF0AE1" w:rsidR="00DE19F5" w:rsidRPr="00202902" w:rsidRDefault="008570AB">
      <w:pPr>
        <w:pStyle w:val="11"/>
        <w:tabs>
          <w:tab w:val="right" w:leader="dot" w:pos="9344"/>
        </w:tabs>
        <w:rPr>
          <w:rFonts w:ascii="Meiryo UI" w:eastAsia="Meiryo UI" w:hAnsi="Meiryo UI" w:cstheme="minorBidi"/>
          <w:noProof/>
        </w:rPr>
      </w:pPr>
      <w:hyperlink w:anchor="_Toc85803070" w:history="1">
        <w:r w:rsidR="00DE19F5" w:rsidRPr="00202902">
          <w:rPr>
            <w:rStyle w:val="af1"/>
            <w:noProof/>
          </w:rPr>
          <w:t>５　契約に関する事項</w:t>
        </w:r>
        <w:r w:rsidR="00DE19F5" w:rsidRPr="00202902">
          <w:rPr>
            <w:rFonts w:ascii="Meiryo UI" w:eastAsia="Meiryo UI" w:hAnsi="Meiryo UI"/>
            <w:noProof/>
            <w:webHidden/>
          </w:rPr>
          <w:tab/>
        </w:r>
        <w:r w:rsidR="00DE19F5" w:rsidRPr="00202902">
          <w:rPr>
            <w:rFonts w:ascii="Meiryo UI" w:eastAsia="Meiryo UI" w:hAnsi="Meiryo UI"/>
            <w:noProof/>
            <w:webHidden/>
          </w:rPr>
          <w:fldChar w:fldCharType="begin"/>
        </w:r>
        <w:r w:rsidR="00DE19F5" w:rsidRPr="00202902">
          <w:rPr>
            <w:rFonts w:ascii="Meiryo UI" w:eastAsia="Meiryo UI" w:hAnsi="Meiryo UI"/>
            <w:noProof/>
            <w:webHidden/>
          </w:rPr>
          <w:instrText xml:space="preserve"> PAGEREF _Toc85803070 \h </w:instrText>
        </w:r>
        <w:r w:rsidR="00DE19F5" w:rsidRPr="00202902">
          <w:rPr>
            <w:rFonts w:ascii="Meiryo UI" w:eastAsia="Meiryo UI" w:hAnsi="Meiryo UI"/>
            <w:noProof/>
            <w:webHidden/>
          </w:rPr>
        </w:r>
        <w:r w:rsidR="00DE19F5" w:rsidRPr="00202902">
          <w:rPr>
            <w:rFonts w:ascii="Meiryo UI" w:eastAsia="Meiryo UI" w:hAnsi="Meiryo UI"/>
            <w:noProof/>
            <w:webHidden/>
          </w:rPr>
          <w:fldChar w:fldCharType="separate"/>
        </w:r>
        <w:r w:rsidR="00DB3E7F">
          <w:rPr>
            <w:rFonts w:ascii="Meiryo UI" w:eastAsia="Meiryo UI" w:hAnsi="Meiryo UI"/>
            <w:noProof/>
            <w:webHidden/>
          </w:rPr>
          <w:t>9</w:t>
        </w:r>
        <w:r w:rsidR="00DE19F5" w:rsidRPr="00202902">
          <w:rPr>
            <w:rFonts w:ascii="Meiryo UI" w:eastAsia="Meiryo UI" w:hAnsi="Meiryo UI"/>
            <w:noProof/>
            <w:webHidden/>
          </w:rPr>
          <w:fldChar w:fldCharType="end"/>
        </w:r>
      </w:hyperlink>
    </w:p>
    <w:p w14:paraId="0B268761" w14:textId="73DADD83" w:rsidR="00DE19F5" w:rsidRPr="00202902" w:rsidRDefault="008570AB">
      <w:pPr>
        <w:pStyle w:val="21"/>
        <w:tabs>
          <w:tab w:val="left" w:pos="1050"/>
          <w:tab w:val="right" w:leader="dot" w:pos="9344"/>
        </w:tabs>
        <w:rPr>
          <w:rFonts w:ascii="Meiryo UI" w:eastAsia="Meiryo UI" w:hAnsi="Meiryo UI" w:cstheme="minorBidi"/>
          <w:noProof/>
        </w:rPr>
      </w:pPr>
      <w:hyperlink w:anchor="_Toc85803071" w:history="1">
        <w:r w:rsidR="00DE19F5" w:rsidRPr="00202902">
          <w:rPr>
            <w:rStyle w:val="af1"/>
            <w:noProof/>
          </w:rPr>
          <w:t>１）</w:t>
        </w:r>
        <w:r w:rsidR="00DE19F5" w:rsidRPr="00202902">
          <w:rPr>
            <w:rFonts w:ascii="Meiryo UI" w:eastAsia="Meiryo UI" w:hAnsi="Meiryo UI" w:cstheme="minorBidi"/>
            <w:noProof/>
          </w:rPr>
          <w:tab/>
        </w:r>
        <w:r w:rsidR="00DE19F5" w:rsidRPr="00202902">
          <w:rPr>
            <w:rStyle w:val="af1"/>
            <w:noProof/>
          </w:rPr>
          <w:t>優先交渉権者との協議</w:t>
        </w:r>
        <w:r w:rsidR="00DE19F5" w:rsidRPr="00202902">
          <w:rPr>
            <w:rFonts w:ascii="Meiryo UI" w:eastAsia="Meiryo UI" w:hAnsi="Meiryo UI"/>
            <w:noProof/>
            <w:webHidden/>
          </w:rPr>
          <w:tab/>
        </w:r>
        <w:r w:rsidR="00DE19F5" w:rsidRPr="00202902">
          <w:rPr>
            <w:rFonts w:ascii="Meiryo UI" w:eastAsia="Meiryo UI" w:hAnsi="Meiryo UI"/>
            <w:noProof/>
            <w:webHidden/>
          </w:rPr>
          <w:fldChar w:fldCharType="begin"/>
        </w:r>
        <w:r w:rsidR="00DE19F5" w:rsidRPr="00202902">
          <w:rPr>
            <w:rFonts w:ascii="Meiryo UI" w:eastAsia="Meiryo UI" w:hAnsi="Meiryo UI"/>
            <w:noProof/>
            <w:webHidden/>
          </w:rPr>
          <w:instrText xml:space="preserve"> PAGEREF _Toc85803071 \h </w:instrText>
        </w:r>
        <w:r w:rsidR="00DE19F5" w:rsidRPr="00202902">
          <w:rPr>
            <w:rFonts w:ascii="Meiryo UI" w:eastAsia="Meiryo UI" w:hAnsi="Meiryo UI"/>
            <w:noProof/>
            <w:webHidden/>
          </w:rPr>
        </w:r>
        <w:r w:rsidR="00DE19F5" w:rsidRPr="00202902">
          <w:rPr>
            <w:rFonts w:ascii="Meiryo UI" w:eastAsia="Meiryo UI" w:hAnsi="Meiryo UI"/>
            <w:noProof/>
            <w:webHidden/>
          </w:rPr>
          <w:fldChar w:fldCharType="separate"/>
        </w:r>
        <w:r w:rsidR="00DB3E7F">
          <w:rPr>
            <w:rFonts w:ascii="Meiryo UI" w:eastAsia="Meiryo UI" w:hAnsi="Meiryo UI"/>
            <w:noProof/>
            <w:webHidden/>
          </w:rPr>
          <w:t>9</w:t>
        </w:r>
        <w:r w:rsidR="00DE19F5" w:rsidRPr="00202902">
          <w:rPr>
            <w:rFonts w:ascii="Meiryo UI" w:eastAsia="Meiryo UI" w:hAnsi="Meiryo UI"/>
            <w:noProof/>
            <w:webHidden/>
          </w:rPr>
          <w:fldChar w:fldCharType="end"/>
        </w:r>
      </w:hyperlink>
    </w:p>
    <w:p w14:paraId="60245965" w14:textId="3A7C7BA2" w:rsidR="00DE19F5" w:rsidRPr="00202902" w:rsidRDefault="008570AB">
      <w:pPr>
        <w:pStyle w:val="21"/>
        <w:tabs>
          <w:tab w:val="left" w:pos="1050"/>
          <w:tab w:val="right" w:leader="dot" w:pos="9344"/>
        </w:tabs>
        <w:rPr>
          <w:rFonts w:ascii="Meiryo UI" w:eastAsia="Meiryo UI" w:hAnsi="Meiryo UI" w:cstheme="minorBidi"/>
          <w:noProof/>
        </w:rPr>
      </w:pPr>
      <w:hyperlink w:anchor="_Toc85803072" w:history="1">
        <w:r w:rsidR="00DE19F5" w:rsidRPr="00202902">
          <w:rPr>
            <w:rStyle w:val="af1"/>
            <w:noProof/>
          </w:rPr>
          <w:t>２）</w:t>
        </w:r>
        <w:r w:rsidR="00DE19F5" w:rsidRPr="00202902">
          <w:rPr>
            <w:rFonts w:ascii="Meiryo UI" w:eastAsia="Meiryo UI" w:hAnsi="Meiryo UI" w:cstheme="minorBidi"/>
            <w:noProof/>
          </w:rPr>
          <w:tab/>
        </w:r>
        <w:r w:rsidR="00DE19F5" w:rsidRPr="00202902">
          <w:rPr>
            <w:rStyle w:val="af1"/>
            <w:noProof/>
          </w:rPr>
          <w:t>契約保証金の納付等</w:t>
        </w:r>
        <w:r w:rsidR="00DE19F5" w:rsidRPr="00202902">
          <w:rPr>
            <w:rFonts w:ascii="Meiryo UI" w:eastAsia="Meiryo UI" w:hAnsi="Meiryo UI"/>
            <w:noProof/>
            <w:webHidden/>
          </w:rPr>
          <w:tab/>
        </w:r>
        <w:r w:rsidR="00DE19F5" w:rsidRPr="00202902">
          <w:rPr>
            <w:rFonts w:ascii="Meiryo UI" w:eastAsia="Meiryo UI" w:hAnsi="Meiryo UI"/>
            <w:noProof/>
            <w:webHidden/>
          </w:rPr>
          <w:fldChar w:fldCharType="begin"/>
        </w:r>
        <w:r w:rsidR="00DE19F5" w:rsidRPr="00202902">
          <w:rPr>
            <w:rFonts w:ascii="Meiryo UI" w:eastAsia="Meiryo UI" w:hAnsi="Meiryo UI"/>
            <w:noProof/>
            <w:webHidden/>
          </w:rPr>
          <w:instrText xml:space="preserve"> PAGEREF _Toc85803072 \h </w:instrText>
        </w:r>
        <w:r w:rsidR="00DE19F5" w:rsidRPr="00202902">
          <w:rPr>
            <w:rFonts w:ascii="Meiryo UI" w:eastAsia="Meiryo UI" w:hAnsi="Meiryo UI"/>
            <w:noProof/>
            <w:webHidden/>
          </w:rPr>
        </w:r>
        <w:r w:rsidR="00DE19F5" w:rsidRPr="00202902">
          <w:rPr>
            <w:rFonts w:ascii="Meiryo UI" w:eastAsia="Meiryo UI" w:hAnsi="Meiryo UI"/>
            <w:noProof/>
            <w:webHidden/>
          </w:rPr>
          <w:fldChar w:fldCharType="separate"/>
        </w:r>
        <w:r w:rsidR="00DB3E7F">
          <w:rPr>
            <w:rFonts w:ascii="Meiryo UI" w:eastAsia="Meiryo UI" w:hAnsi="Meiryo UI"/>
            <w:noProof/>
            <w:webHidden/>
          </w:rPr>
          <w:t>9</w:t>
        </w:r>
        <w:r w:rsidR="00DE19F5" w:rsidRPr="00202902">
          <w:rPr>
            <w:rFonts w:ascii="Meiryo UI" w:eastAsia="Meiryo UI" w:hAnsi="Meiryo UI"/>
            <w:noProof/>
            <w:webHidden/>
          </w:rPr>
          <w:fldChar w:fldCharType="end"/>
        </w:r>
      </w:hyperlink>
    </w:p>
    <w:p w14:paraId="6D866AA1" w14:textId="0FFE4159" w:rsidR="00DE19F5" w:rsidRPr="00202902" w:rsidRDefault="008570AB">
      <w:pPr>
        <w:pStyle w:val="21"/>
        <w:tabs>
          <w:tab w:val="left" w:pos="1050"/>
          <w:tab w:val="right" w:leader="dot" w:pos="9344"/>
        </w:tabs>
        <w:rPr>
          <w:rFonts w:ascii="Meiryo UI" w:eastAsia="Meiryo UI" w:hAnsi="Meiryo UI" w:cstheme="minorBidi"/>
          <w:noProof/>
        </w:rPr>
      </w:pPr>
      <w:hyperlink w:anchor="_Toc85803073" w:history="1">
        <w:r w:rsidR="00DE19F5" w:rsidRPr="00202902">
          <w:rPr>
            <w:rStyle w:val="af1"/>
            <w:noProof/>
          </w:rPr>
          <w:t>３）</w:t>
        </w:r>
        <w:r w:rsidR="00DE19F5" w:rsidRPr="00202902">
          <w:rPr>
            <w:rFonts w:ascii="Meiryo UI" w:eastAsia="Meiryo UI" w:hAnsi="Meiryo UI" w:cstheme="minorBidi"/>
            <w:noProof/>
          </w:rPr>
          <w:tab/>
        </w:r>
        <w:r w:rsidR="00DE19F5" w:rsidRPr="00202902">
          <w:rPr>
            <w:rStyle w:val="af1"/>
            <w:noProof/>
          </w:rPr>
          <w:t>契約約款について</w:t>
        </w:r>
        <w:r w:rsidR="00DE19F5" w:rsidRPr="00202902">
          <w:rPr>
            <w:rFonts w:ascii="Meiryo UI" w:eastAsia="Meiryo UI" w:hAnsi="Meiryo UI"/>
            <w:noProof/>
            <w:webHidden/>
          </w:rPr>
          <w:tab/>
        </w:r>
        <w:r w:rsidR="00DE19F5" w:rsidRPr="00202902">
          <w:rPr>
            <w:rFonts w:ascii="Meiryo UI" w:eastAsia="Meiryo UI" w:hAnsi="Meiryo UI"/>
            <w:noProof/>
            <w:webHidden/>
          </w:rPr>
          <w:fldChar w:fldCharType="begin"/>
        </w:r>
        <w:r w:rsidR="00DE19F5" w:rsidRPr="00202902">
          <w:rPr>
            <w:rFonts w:ascii="Meiryo UI" w:eastAsia="Meiryo UI" w:hAnsi="Meiryo UI"/>
            <w:noProof/>
            <w:webHidden/>
          </w:rPr>
          <w:instrText xml:space="preserve"> PAGEREF _Toc85803073 \h </w:instrText>
        </w:r>
        <w:r w:rsidR="00DE19F5" w:rsidRPr="00202902">
          <w:rPr>
            <w:rFonts w:ascii="Meiryo UI" w:eastAsia="Meiryo UI" w:hAnsi="Meiryo UI"/>
            <w:noProof/>
            <w:webHidden/>
          </w:rPr>
        </w:r>
        <w:r w:rsidR="00DE19F5" w:rsidRPr="00202902">
          <w:rPr>
            <w:rFonts w:ascii="Meiryo UI" w:eastAsia="Meiryo UI" w:hAnsi="Meiryo UI"/>
            <w:noProof/>
            <w:webHidden/>
          </w:rPr>
          <w:fldChar w:fldCharType="separate"/>
        </w:r>
        <w:r w:rsidR="00DB3E7F">
          <w:rPr>
            <w:rFonts w:ascii="Meiryo UI" w:eastAsia="Meiryo UI" w:hAnsi="Meiryo UI"/>
            <w:noProof/>
            <w:webHidden/>
          </w:rPr>
          <w:t>10</w:t>
        </w:r>
        <w:r w:rsidR="00DE19F5" w:rsidRPr="00202902">
          <w:rPr>
            <w:rFonts w:ascii="Meiryo UI" w:eastAsia="Meiryo UI" w:hAnsi="Meiryo UI"/>
            <w:noProof/>
            <w:webHidden/>
          </w:rPr>
          <w:fldChar w:fldCharType="end"/>
        </w:r>
      </w:hyperlink>
    </w:p>
    <w:p w14:paraId="58B594C1" w14:textId="17DF5EFB" w:rsidR="00DE19F5" w:rsidRPr="00202902" w:rsidRDefault="008570AB">
      <w:pPr>
        <w:pStyle w:val="11"/>
        <w:tabs>
          <w:tab w:val="right" w:leader="dot" w:pos="9344"/>
        </w:tabs>
        <w:rPr>
          <w:rFonts w:ascii="Meiryo UI" w:eastAsia="Meiryo UI" w:hAnsi="Meiryo UI" w:cstheme="minorBidi"/>
          <w:noProof/>
        </w:rPr>
      </w:pPr>
      <w:hyperlink w:anchor="_Toc85803074" w:history="1">
        <w:r w:rsidR="00DE19F5" w:rsidRPr="00202902">
          <w:rPr>
            <w:rStyle w:val="af1"/>
            <w:noProof/>
          </w:rPr>
          <w:t>６　その他</w:t>
        </w:r>
        <w:r w:rsidR="00DE19F5" w:rsidRPr="00202902">
          <w:rPr>
            <w:rFonts w:ascii="Meiryo UI" w:eastAsia="Meiryo UI" w:hAnsi="Meiryo UI"/>
            <w:noProof/>
            <w:webHidden/>
          </w:rPr>
          <w:tab/>
        </w:r>
        <w:r w:rsidR="00DE19F5" w:rsidRPr="00202902">
          <w:rPr>
            <w:rFonts w:ascii="Meiryo UI" w:eastAsia="Meiryo UI" w:hAnsi="Meiryo UI"/>
            <w:noProof/>
            <w:webHidden/>
          </w:rPr>
          <w:fldChar w:fldCharType="begin"/>
        </w:r>
        <w:r w:rsidR="00DE19F5" w:rsidRPr="00202902">
          <w:rPr>
            <w:rFonts w:ascii="Meiryo UI" w:eastAsia="Meiryo UI" w:hAnsi="Meiryo UI"/>
            <w:noProof/>
            <w:webHidden/>
          </w:rPr>
          <w:instrText xml:space="preserve"> PAGEREF _Toc85803074 \h </w:instrText>
        </w:r>
        <w:r w:rsidR="00DE19F5" w:rsidRPr="00202902">
          <w:rPr>
            <w:rFonts w:ascii="Meiryo UI" w:eastAsia="Meiryo UI" w:hAnsi="Meiryo UI"/>
            <w:noProof/>
            <w:webHidden/>
          </w:rPr>
        </w:r>
        <w:r w:rsidR="00DE19F5" w:rsidRPr="00202902">
          <w:rPr>
            <w:rFonts w:ascii="Meiryo UI" w:eastAsia="Meiryo UI" w:hAnsi="Meiryo UI"/>
            <w:noProof/>
            <w:webHidden/>
          </w:rPr>
          <w:fldChar w:fldCharType="separate"/>
        </w:r>
        <w:r w:rsidR="00DB3E7F">
          <w:rPr>
            <w:rFonts w:ascii="Meiryo UI" w:eastAsia="Meiryo UI" w:hAnsi="Meiryo UI"/>
            <w:noProof/>
            <w:webHidden/>
          </w:rPr>
          <w:t>10</w:t>
        </w:r>
        <w:r w:rsidR="00DE19F5" w:rsidRPr="00202902">
          <w:rPr>
            <w:rFonts w:ascii="Meiryo UI" w:eastAsia="Meiryo UI" w:hAnsi="Meiryo UI"/>
            <w:noProof/>
            <w:webHidden/>
          </w:rPr>
          <w:fldChar w:fldCharType="end"/>
        </w:r>
      </w:hyperlink>
    </w:p>
    <w:p w14:paraId="49188A1A" w14:textId="4008010E" w:rsidR="00DE19F5" w:rsidRPr="00202902" w:rsidRDefault="008570AB">
      <w:pPr>
        <w:pStyle w:val="21"/>
        <w:tabs>
          <w:tab w:val="left" w:pos="1050"/>
          <w:tab w:val="right" w:leader="dot" w:pos="9344"/>
        </w:tabs>
        <w:rPr>
          <w:rFonts w:ascii="Meiryo UI" w:eastAsia="Meiryo UI" w:hAnsi="Meiryo UI" w:cstheme="minorBidi"/>
          <w:noProof/>
        </w:rPr>
      </w:pPr>
      <w:hyperlink w:anchor="_Toc85803075" w:history="1">
        <w:r w:rsidR="00DE19F5" w:rsidRPr="00202902">
          <w:rPr>
            <w:rStyle w:val="af1"/>
            <w:rFonts w:cs="MS-Gothic"/>
            <w:noProof/>
          </w:rPr>
          <w:t>１）</w:t>
        </w:r>
        <w:r w:rsidR="00DE19F5" w:rsidRPr="00202902">
          <w:rPr>
            <w:rFonts w:ascii="Meiryo UI" w:eastAsia="Meiryo UI" w:hAnsi="Meiryo UI" w:cstheme="minorBidi"/>
            <w:noProof/>
          </w:rPr>
          <w:tab/>
        </w:r>
        <w:r w:rsidR="00DE19F5" w:rsidRPr="00202902">
          <w:rPr>
            <w:rStyle w:val="af1"/>
            <w:noProof/>
          </w:rPr>
          <w:t>提案資料</w:t>
        </w:r>
        <w:r w:rsidR="00DE19F5" w:rsidRPr="00202902">
          <w:rPr>
            <w:rStyle w:val="af1"/>
            <w:rFonts w:cs="EUROCRBMPN"/>
            <w:noProof/>
          </w:rPr>
          <w:t>の</w:t>
        </w:r>
        <w:r w:rsidR="00DE19F5" w:rsidRPr="00202902">
          <w:rPr>
            <w:rStyle w:val="af1"/>
            <w:noProof/>
          </w:rPr>
          <w:t>取扱</w:t>
        </w:r>
        <w:r w:rsidR="00DE19F5" w:rsidRPr="00202902">
          <w:rPr>
            <w:rStyle w:val="af1"/>
            <w:rFonts w:cs="EUROCRBMPN"/>
            <w:noProof/>
          </w:rPr>
          <w:t>い</w:t>
        </w:r>
        <w:r w:rsidR="00DE19F5" w:rsidRPr="00202902">
          <w:rPr>
            <w:rFonts w:ascii="Meiryo UI" w:eastAsia="Meiryo UI" w:hAnsi="Meiryo UI"/>
            <w:noProof/>
            <w:webHidden/>
          </w:rPr>
          <w:tab/>
        </w:r>
        <w:r w:rsidR="00DE19F5" w:rsidRPr="00202902">
          <w:rPr>
            <w:rFonts w:ascii="Meiryo UI" w:eastAsia="Meiryo UI" w:hAnsi="Meiryo UI"/>
            <w:noProof/>
            <w:webHidden/>
          </w:rPr>
          <w:fldChar w:fldCharType="begin"/>
        </w:r>
        <w:r w:rsidR="00DE19F5" w:rsidRPr="00202902">
          <w:rPr>
            <w:rFonts w:ascii="Meiryo UI" w:eastAsia="Meiryo UI" w:hAnsi="Meiryo UI"/>
            <w:noProof/>
            <w:webHidden/>
          </w:rPr>
          <w:instrText xml:space="preserve"> PAGEREF _Toc85803075 \h </w:instrText>
        </w:r>
        <w:r w:rsidR="00DE19F5" w:rsidRPr="00202902">
          <w:rPr>
            <w:rFonts w:ascii="Meiryo UI" w:eastAsia="Meiryo UI" w:hAnsi="Meiryo UI"/>
            <w:noProof/>
            <w:webHidden/>
          </w:rPr>
        </w:r>
        <w:r w:rsidR="00DE19F5" w:rsidRPr="00202902">
          <w:rPr>
            <w:rFonts w:ascii="Meiryo UI" w:eastAsia="Meiryo UI" w:hAnsi="Meiryo UI"/>
            <w:noProof/>
            <w:webHidden/>
          </w:rPr>
          <w:fldChar w:fldCharType="separate"/>
        </w:r>
        <w:r w:rsidR="00DB3E7F">
          <w:rPr>
            <w:rFonts w:ascii="Meiryo UI" w:eastAsia="Meiryo UI" w:hAnsi="Meiryo UI"/>
            <w:noProof/>
            <w:webHidden/>
          </w:rPr>
          <w:t>10</w:t>
        </w:r>
        <w:r w:rsidR="00DE19F5" w:rsidRPr="00202902">
          <w:rPr>
            <w:rFonts w:ascii="Meiryo UI" w:eastAsia="Meiryo UI" w:hAnsi="Meiryo UI"/>
            <w:noProof/>
            <w:webHidden/>
          </w:rPr>
          <w:fldChar w:fldCharType="end"/>
        </w:r>
      </w:hyperlink>
    </w:p>
    <w:p w14:paraId="4D76E70E" w14:textId="140EDA1A" w:rsidR="00DE19F5" w:rsidRPr="00202902" w:rsidRDefault="008570AB">
      <w:pPr>
        <w:pStyle w:val="21"/>
        <w:tabs>
          <w:tab w:val="left" w:pos="1050"/>
          <w:tab w:val="right" w:leader="dot" w:pos="9344"/>
        </w:tabs>
        <w:rPr>
          <w:rFonts w:ascii="Meiryo UI" w:eastAsia="Meiryo UI" w:hAnsi="Meiryo UI" w:cstheme="minorBidi"/>
          <w:noProof/>
        </w:rPr>
      </w:pPr>
      <w:hyperlink w:anchor="_Toc85803076" w:history="1">
        <w:r w:rsidR="00DE19F5" w:rsidRPr="00202902">
          <w:rPr>
            <w:rStyle w:val="af1"/>
            <w:noProof/>
          </w:rPr>
          <w:t>２）</w:t>
        </w:r>
        <w:r w:rsidR="00DE19F5" w:rsidRPr="00202902">
          <w:rPr>
            <w:rFonts w:ascii="Meiryo UI" w:eastAsia="Meiryo UI" w:hAnsi="Meiryo UI" w:cstheme="minorBidi"/>
            <w:noProof/>
          </w:rPr>
          <w:tab/>
        </w:r>
        <w:r w:rsidR="00DE19F5" w:rsidRPr="00202902">
          <w:rPr>
            <w:rStyle w:val="af1"/>
            <w:rFonts w:cs="ＭＳ 明朝"/>
            <w:noProof/>
          </w:rPr>
          <w:t>情報</w:t>
        </w:r>
        <w:r w:rsidR="00DE19F5" w:rsidRPr="00202902">
          <w:rPr>
            <w:rStyle w:val="af1"/>
            <w:rFonts w:cs="EUROCRBMPN"/>
            <w:noProof/>
          </w:rPr>
          <w:t>の</w:t>
        </w:r>
        <w:r w:rsidR="00DE19F5" w:rsidRPr="00202902">
          <w:rPr>
            <w:rStyle w:val="af1"/>
            <w:rFonts w:cs="ＭＳ 明朝"/>
            <w:noProof/>
          </w:rPr>
          <w:t>提供</w:t>
        </w:r>
        <w:r w:rsidR="00DE19F5" w:rsidRPr="00202902">
          <w:rPr>
            <w:rFonts w:ascii="Meiryo UI" w:eastAsia="Meiryo UI" w:hAnsi="Meiryo UI"/>
            <w:noProof/>
            <w:webHidden/>
          </w:rPr>
          <w:tab/>
        </w:r>
        <w:r w:rsidR="00DE19F5" w:rsidRPr="00202902">
          <w:rPr>
            <w:rFonts w:ascii="Meiryo UI" w:eastAsia="Meiryo UI" w:hAnsi="Meiryo UI"/>
            <w:noProof/>
            <w:webHidden/>
          </w:rPr>
          <w:fldChar w:fldCharType="begin"/>
        </w:r>
        <w:r w:rsidR="00DE19F5" w:rsidRPr="00202902">
          <w:rPr>
            <w:rFonts w:ascii="Meiryo UI" w:eastAsia="Meiryo UI" w:hAnsi="Meiryo UI"/>
            <w:noProof/>
            <w:webHidden/>
          </w:rPr>
          <w:instrText xml:space="preserve"> PAGEREF _Toc85803076 \h </w:instrText>
        </w:r>
        <w:r w:rsidR="00DE19F5" w:rsidRPr="00202902">
          <w:rPr>
            <w:rFonts w:ascii="Meiryo UI" w:eastAsia="Meiryo UI" w:hAnsi="Meiryo UI"/>
            <w:noProof/>
            <w:webHidden/>
          </w:rPr>
        </w:r>
        <w:r w:rsidR="00DE19F5" w:rsidRPr="00202902">
          <w:rPr>
            <w:rFonts w:ascii="Meiryo UI" w:eastAsia="Meiryo UI" w:hAnsi="Meiryo UI"/>
            <w:noProof/>
            <w:webHidden/>
          </w:rPr>
          <w:fldChar w:fldCharType="separate"/>
        </w:r>
        <w:r w:rsidR="00DB3E7F">
          <w:rPr>
            <w:rFonts w:ascii="Meiryo UI" w:eastAsia="Meiryo UI" w:hAnsi="Meiryo UI"/>
            <w:noProof/>
            <w:webHidden/>
          </w:rPr>
          <w:t>10</w:t>
        </w:r>
        <w:r w:rsidR="00DE19F5" w:rsidRPr="00202902">
          <w:rPr>
            <w:rFonts w:ascii="Meiryo UI" w:eastAsia="Meiryo UI" w:hAnsi="Meiryo UI"/>
            <w:noProof/>
            <w:webHidden/>
          </w:rPr>
          <w:fldChar w:fldCharType="end"/>
        </w:r>
      </w:hyperlink>
    </w:p>
    <w:p w14:paraId="658AD53B" w14:textId="4595F80F" w:rsidR="00DE19F5" w:rsidRPr="00202902" w:rsidRDefault="008570AB">
      <w:pPr>
        <w:pStyle w:val="21"/>
        <w:tabs>
          <w:tab w:val="left" w:pos="1050"/>
          <w:tab w:val="right" w:leader="dot" w:pos="9344"/>
        </w:tabs>
        <w:rPr>
          <w:rFonts w:ascii="Meiryo UI" w:eastAsia="Meiryo UI" w:hAnsi="Meiryo UI" w:cstheme="minorBidi"/>
          <w:noProof/>
        </w:rPr>
      </w:pPr>
      <w:hyperlink w:anchor="_Toc85803077" w:history="1">
        <w:r w:rsidR="00DE19F5" w:rsidRPr="00202902">
          <w:rPr>
            <w:rStyle w:val="af1"/>
            <w:rFonts w:cs="MS-Gothic"/>
            <w:noProof/>
          </w:rPr>
          <w:t>３）</w:t>
        </w:r>
        <w:r w:rsidR="00DE19F5" w:rsidRPr="00202902">
          <w:rPr>
            <w:rFonts w:ascii="Meiryo UI" w:eastAsia="Meiryo UI" w:hAnsi="Meiryo UI" w:cstheme="minorBidi"/>
            <w:noProof/>
          </w:rPr>
          <w:tab/>
        </w:r>
        <w:r w:rsidR="00DE19F5" w:rsidRPr="00202902">
          <w:rPr>
            <w:rStyle w:val="af1"/>
            <w:noProof/>
          </w:rPr>
          <w:t>工事請負契約等</w:t>
        </w:r>
        <w:r w:rsidR="00DE19F5" w:rsidRPr="00202902">
          <w:rPr>
            <w:rStyle w:val="af1"/>
            <w:rFonts w:cs="EUROCRBMPN"/>
            <w:noProof/>
          </w:rPr>
          <w:t>に</w:t>
        </w:r>
        <w:r w:rsidR="00DE19F5" w:rsidRPr="00202902">
          <w:rPr>
            <w:rStyle w:val="af1"/>
            <w:noProof/>
          </w:rPr>
          <w:t>違反</w:t>
        </w:r>
        <w:r w:rsidR="00DE19F5" w:rsidRPr="00202902">
          <w:rPr>
            <w:rStyle w:val="af1"/>
            <w:rFonts w:cs="EUROCRBMPN"/>
            <w:noProof/>
          </w:rPr>
          <w:t>した</w:t>
        </w:r>
        <w:r w:rsidR="00DE19F5" w:rsidRPr="00202902">
          <w:rPr>
            <w:rStyle w:val="af1"/>
            <w:noProof/>
          </w:rPr>
          <w:t>場合</w:t>
        </w:r>
        <w:r w:rsidR="00DE19F5" w:rsidRPr="00202902">
          <w:rPr>
            <w:rStyle w:val="af1"/>
            <w:rFonts w:cs="EUROCRBMPN"/>
            <w:noProof/>
          </w:rPr>
          <w:t>の</w:t>
        </w:r>
        <w:r w:rsidR="00DE19F5" w:rsidRPr="00202902">
          <w:rPr>
            <w:rStyle w:val="af1"/>
            <w:noProof/>
          </w:rPr>
          <w:t>取扱</w:t>
        </w:r>
        <w:r w:rsidR="00DE19F5" w:rsidRPr="00202902">
          <w:rPr>
            <w:rStyle w:val="af1"/>
            <w:rFonts w:cs="EUROCRBMPN"/>
            <w:noProof/>
          </w:rPr>
          <w:t>い</w:t>
        </w:r>
        <w:r w:rsidR="00DE19F5" w:rsidRPr="00202902">
          <w:rPr>
            <w:rFonts w:ascii="Meiryo UI" w:eastAsia="Meiryo UI" w:hAnsi="Meiryo UI"/>
            <w:noProof/>
            <w:webHidden/>
          </w:rPr>
          <w:tab/>
        </w:r>
        <w:r w:rsidR="00DE19F5" w:rsidRPr="00202902">
          <w:rPr>
            <w:rFonts w:ascii="Meiryo UI" w:eastAsia="Meiryo UI" w:hAnsi="Meiryo UI"/>
            <w:noProof/>
            <w:webHidden/>
          </w:rPr>
          <w:fldChar w:fldCharType="begin"/>
        </w:r>
        <w:r w:rsidR="00DE19F5" w:rsidRPr="00202902">
          <w:rPr>
            <w:rFonts w:ascii="Meiryo UI" w:eastAsia="Meiryo UI" w:hAnsi="Meiryo UI"/>
            <w:noProof/>
            <w:webHidden/>
          </w:rPr>
          <w:instrText xml:space="preserve"> PAGEREF _Toc85803077 \h </w:instrText>
        </w:r>
        <w:r w:rsidR="00DE19F5" w:rsidRPr="00202902">
          <w:rPr>
            <w:rFonts w:ascii="Meiryo UI" w:eastAsia="Meiryo UI" w:hAnsi="Meiryo UI"/>
            <w:noProof/>
            <w:webHidden/>
          </w:rPr>
        </w:r>
        <w:r w:rsidR="00DE19F5" w:rsidRPr="00202902">
          <w:rPr>
            <w:rFonts w:ascii="Meiryo UI" w:eastAsia="Meiryo UI" w:hAnsi="Meiryo UI"/>
            <w:noProof/>
            <w:webHidden/>
          </w:rPr>
          <w:fldChar w:fldCharType="separate"/>
        </w:r>
        <w:r w:rsidR="00DB3E7F">
          <w:rPr>
            <w:rFonts w:ascii="Meiryo UI" w:eastAsia="Meiryo UI" w:hAnsi="Meiryo UI"/>
            <w:noProof/>
            <w:webHidden/>
          </w:rPr>
          <w:t>10</w:t>
        </w:r>
        <w:r w:rsidR="00DE19F5" w:rsidRPr="00202902">
          <w:rPr>
            <w:rFonts w:ascii="Meiryo UI" w:eastAsia="Meiryo UI" w:hAnsi="Meiryo UI"/>
            <w:noProof/>
            <w:webHidden/>
          </w:rPr>
          <w:fldChar w:fldCharType="end"/>
        </w:r>
      </w:hyperlink>
    </w:p>
    <w:p w14:paraId="1A232DC6" w14:textId="0FBFF9F4" w:rsidR="00DE19F5" w:rsidRPr="00202902" w:rsidRDefault="008570AB">
      <w:pPr>
        <w:pStyle w:val="21"/>
        <w:tabs>
          <w:tab w:val="left" w:pos="1050"/>
          <w:tab w:val="right" w:leader="dot" w:pos="9344"/>
        </w:tabs>
        <w:rPr>
          <w:rFonts w:ascii="Meiryo UI" w:eastAsia="Meiryo UI" w:hAnsi="Meiryo UI" w:cstheme="minorBidi"/>
          <w:noProof/>
        </w:rPr>
      </w:pPr>
      <w:hyperlink w:anchor="_Toc85803078" w:history="1">
        <w:r w:rsidR="00DE19F5" w:rsidRPr="00202902">
          <w:rPr>
            <w:rStyle w:val="af1"/>
            <w:rFonts w:cs="MS-Gothic"/>
            <w:noProof/>
          </w:rPr>
          <w:t>４）</w:t>
        </w:r>
        <w:r w:rsidR="00DE19F5" w:rsidRPr="00202902">
          <w:rPr>
            <w:rFonts w:ascii="Meiryo UI" w:eastAsia="Meiryo UI" w:hAnsi="Meiryo UI" w:cstheme="minorBidi"/>
            <w:noProof/>
          </w:rPr>
          <w:tab/>
        </w:r>
        <w:r w:rsidR="00DE19F5" w:rsidRPr="00202902">
          <w:rPr>
            <w:rStyle w:val="af1"/>
            <w:noProof/>
          </w:rPr>
          <w:t>村</w:t>
        </w:r>
        <w:r w:rsidR="00DE19F5" w:rsidRPr="00202902">
          <w:rPr>
            <w:rStyle w:val="af1"/>
            <w:rFonts w:cs="EUROCRBMPN"/>
            <w:noProof/>
          </w:rPr>
          <w:t>の</w:t>
        </w:r>
        <w:r w:rsidR="00DE19F5" w:rsidRPr="00202902">
          <w:rPr>
            <w:rStyle w:val="af1"/>
            <w:noProof/>
          </w:rPr>
          <w:t>担当窓口</w:t>
        </w:r>
        <w:r w:rsidR="00DE19F5" w:rsidRPr="00202902">
          <w:rPr>
            <w:rStyle w:val="af1"/>
            <w:rFonts w:cs="EUROCRBMPN"/>
            <w:noProof/>
          </w:rPr>
          <w:t>（</w:t>
        </w:r>
        <w:r w:rsidR="00DE19F5" w:rsidRPr="00202902">
          <w:rPr>
            <w:rStyle w:val="af1"/>
            <w:noProof/>
          </w:rPr>
          <w:t>問</w:t>
        </w:r>
        <w:r w:rsidR="00DE19F5" w:rsidRPr="00202902">
          <w:rPr>
            <w:rStyle w:val="af1"/>
            <w:rFonts w:cs="EUROCRBMPN"/>
            <w:noProof/>
          </w:rPr>
          <w:t>い</w:t>
        </w:r>
        <w:r w:rsidR="00DE19F5" w:rsidRPr="00202902">
          <w:rPr>
            <w:rStyle w:val="af1"/>
            <w:noProof/>
          </w:rPr>
          <w:t>合</w:t>
        </w:r>
        <w:r w:rsidR="00DE19F5" w:rsidRPr="00202902">
          <w:rPr>
            <w:rStyle w:val="af1"/>
            <w:rFonts w:cs="EUROCRBMPN"/>
            <w:noProof/>
          </w:rPr>
          <w:t>わせ</w:t>
        </w:r>
        <w:r w:rsidR="00DE19F5" w:rsidRPr="00202902">
          <w:rPr>
            <w:rStyle w:val="af1"/>
            <w:noProof/>
          </w:rPr>
          <w:t>先</w:t>
        </w:r>
        <w:r w:rsidR="00DE19F5" w:rsidRPr="00202902">
          <w:rPr>
            <w:rStyle w:val="af1"/>
            <w:rFonts w:cs="EUROCRBMPN"/>
            <w:noProof/>
          </w:rPr>
          <w:t>）</w:t>
        </w:r>
        <w:r w:rsidR="00DE19F5" w:rsidRPr="00202902">
          <w:rPr>
            <w:rFonts w:ascii="Meiryo UI" w:eastAsia="Meiryo UI" w:hAnsi="Meiryo UI"/>
            <w:noProof/>
            <w:webHidden/>
          </w:rPr>
          <w:tab/>
        </w:r>
        <w:r w:rsidR="00DE19F5" w:rsidRPr="00202902">
          <w:rPr>
            <w:rFonts w:ascii="Meiryo UI" w:eastAsia="Meiryo UI" w:hAnsi="Meiryo UI"/>
            <w:noProof/>
            <w:webHidden/>
          </w:rPr>
          <w:fldChar w:fldCharType="begin"/>
        </w:r>
        <w:r w:rsidR="00DE19F5" w:rsidRPr="00202902">
          <w:rPr>
            <w:rFonts w:ascii="Meiryo UI" w:eastAsia="Meiryo UI" w:hAnsi="Meiryo UI"/>
            <w:noProof/>
            <w:webHidden/>
          </w:rPr>
          <w:instrText xml:space="preserve"> PAGEREF _Toc85803078 \h </w:instrText>
        </w:r>
        <w:r w:rsidR="00DE19F5" w:rsidRPr="00202902">
          <w:rPr>
            <w:rFonts w:ascii="Meiryo UI" w:eastAsia="Meiryo UI" w:hAnsi="Meiryo UI"/>
            <w:noProof/>
            <w:webHidden/>
          </w:rPr>
        </w:r>
        <w:r w:rsidR="00DE19F5" w:rsidRPr="00202902">
          <w:rPr>
            <w:rFonts w:ascii="Meiryo UI" w:eastAsia="Meiryo UI" w:hAnsi="Meiryo UI"/>
            <w:noProof/>
            <w:webHidden/>
          </w:rPr>
          <w:fldChar w:fldCharType="separate"/>
        </w:r>
        <w:r w:rsidR="00DB3E7F">
          <w:rPr>
            <w:rFonts w:ascii="Meiryo UI" w:eastAsia="Meiryo UI" w:hAnsi="Meiryo UI"/>
            <w:noProof/>
            <w:webHidden/>
          </w:rPr>
          <w:t>10</w:t>
        </w:r>
        <w:r w:rsidR="00DE19F5" w:rsidRPr="00202902">
          <w:rPr>
            <w:rFonts w:ascii="Meiryo UI" w:eastAsia="Meiryo UI" w:hAnsi="Meiryo UI"/>
            <w:noProof/>
            <w:webHidden/>
          </w:rPr>
          <w:fldChar w:fldCharType="end"/>
        </w:r>
      </w:hyperlink>
    </w:p>
    <w:p w14:paraId="03189916" w14:textId="529FC9A3" w:rsidR="00737DB2" w:rsidRPr="00202902" w:rsidRDefault="003E60DC" w:rsidP="00737DB2">
      <w:pPr>
        <w:snapToGrid w:val="0"/>
        <w:rPr>
          <w:rFonts w:ascii="Meiryo UI" w:eastAsia="Meiryo UI" w:hAnsi="Meiryo UI"/>
        </w:rPr>
      </w:pPr>
      <w:r w:rsidRPr="00202902">
        <w:rPr>
          <w:rFonts w:ascii="Meiryo UI" w:eastAsia="Meiryo UI" w:hAnsi="Meiryo UI"/>
        </w:rPr>
        <w:fldChar w:fldCharType="end"/>
      </w:r>
      <w:r w:rsidR="00737DB2" w:rsidRPr="00202902">
        <w:rPr>
          <w:rFonts w:ascii="Meiryo UI" w:eastAsia="Meiryo UI" w:hAnsi="Meiryo UI"/>
        </w:rPr>
        <w:br w:type="page"/>
      </w:r>
    </w:p>
    <w:p w14:paraId="18F02F5F" w14:textId="77777777" w:rsidR="00F20E11" w:rsidRPr="00202902" w:rsidRDefault="00637E56" w:rsidP="004B38A5">
      <w:pPr>
        <w:pStyle w:val="1"/>
      </w:pPr>
      <w:bookmarkStart w:id="1" w:name="_Toc85803048"/>
      <w:r w:rsidRPr="00202902">
        <w:rPr>
          <w:rFonts w:hint="eastAsia"/>
        </w:rPr>
        <w:lastRenderedPageBreak/>
        <w:t>１　事業の概要</w:t>
      </w:r>
      <w:bookmarkEnd w:id="1"/>
    </w:p>
    <w:p w14:paraId="51560AA1" w14:textId="114C1272" w:rsidR="00F20E11" w:rsidRPr="00202902" w:rsidRDefault="00637E56" w:rsidP="00DB0C2A">
      <w:pPr>
        <w:pStyle w:val="2"/>
      </w:pPr>
      <w:bookmarkStart w:id="2" w:name="_Toc85803049"/>
      <w:r w:rsidRPr="00202902">
        <w:rPr>
          <w:rFonts w:hint="eastAsia"/>
        </w:rPr>
        <w:t>事業の目的</w:t>
      </w:r>
      <w:bookmarkEnd w:id="2"/>
    </w:p>
    <w:p w14:paraId="5A93DF69" w14:textId="7E10D5D1" w:rsidR="00F82AA8" w:rsidRPr="00202902" w:rsidRDefault="00F82AA8" w:rsidP="00737DB2">
      <w:pPr>
        <w:pStyle w:val="af7"/>
        <w:snapToGrid w:val="0"/>
      </w:pPr>
      <w:r w:rsidRPr="00202902">
        <w:rPr>
          <w:rFonts w:hint="eastAsia"/>
        </w:rPr>
        <w:t>当事業は、令和</w:t>
      </w:r>
      <w:r w:rsidR="00D213E3" w:rsidRPr="00202902">
        <w:rPr>
          <w:rFonts w:hint="eastAsia"/>
        </w:rPr>
        <w:t>４</w:t>
      </w:r>
      <w:r w:rsidRPr="00202902">
        <w:rPr>
          <w:rFonts w:hint="eastAsia"/>
        </w:rPr>
        <w:t>年度地方創生推進交付金事業として実施する国庫補助事業である。</w:t>
      </w:r>
    </w:p>
    <w:p w14:paraId="79A0F657" w14:textId="2655F588" w:rsidR="00F82AA8" w:rsidRPr="00202902" w:rsidRDefault="001915A5" w:rsidP="00F82AA8">
      <w:pPr>
        <w:pStyle w:val="af7"/>
        <w:snapToGrid w:val="0"/>
      </w:pPr>
      <w:r w:rsidRPr="00202902">
        <w:rPr>
          <w:rFonts w:hint="eastAsia"/>
        </w:rPr>
        <w:t>現在、</w:t>
      </w:r>
      <w:r w:rsidR="008E2051" w:rsidRPr="00202902">
        <w:rPr>
          <w:rFonts w:hint="eastAsia"/>
        </w:rPr>
        <w:t>村では地域活性化策の一つとして、村外からの移住促進に向けて各種施策を推進している。その一環として、</w:t>
      </w:r>
      <w:r w:rsidR="008C53FA" w:rsidRPr="00202902">
        <w:rPr>
          <w:rFonts w:hint="eastAsia"/>
        </w:rPr>
        <w:t>丹波山村のブランディングや新しいライフスタイル提案に資する、事業意欲の高い移住者のための快適でリーズナブルな価格の住宅モデルの創出に取り組んでいる。</w:t>
      </w:r>
    </w:p>
    <w:p w14:paraId="651DC008" w14:textId="5D68D5F6" w:rsidR="0020526F" w:rsidRPr="00202902" w:rsidRDefault="008C53FA" w:rsidP="0020526F">
      <w:pPr>
        <w:pStyle w:val="af7"/>
        <w:snapToGrid w:val="0"/>
      </w:pPr>
      <w:r w:rsidRPr="00202902">
        <w:rPr>
          <w:rFonts w:hint="eastAsia"/>
        </w:rPr>
        <w:t>令和2年度には、</w:t>
      </w:r>
      <w:r w:rsidR="007705BF" w:rsidRPr="00202902">
        <w:rPr>
          <w:rFonts w:hint="eastAsia"/>
        </w:rPr>
        <w:t>丹波山村ビレッジハウスプロジェクト</w:t>
      </w:r>
      <w:r w:rsidRPr="00202902">
        <w:rPr>
          <w:rFonts w:hint="eastAsia"/>
        </w:rPr>
        <w:t>として押垣外地区に</w:t>
      </w:r>
      <w:r w:rsidR="007705BF" w:rsidRPr="00202902">
        <w:rPr>
          <w:rFonts w:hint="eastAsia"/>
        </w:rPr>
        <w:t>パイロットハウスを</w:t>
      </w:r>
      <w:r w:rsidRPr="00202902">
        <w:rPr>
          <w:rFonts w:hint="eastAsia"/>
        </w:rPr>
        <w:t>1戸建設し、</w:t>
      </w:r>
      <w:r w:rsidR="00D213E3" w:rsidRPr="00202902">
        <w:rPr>
          <w:rFonts w:hint="eastAsia"/>
        </w:rPr>
        <w:t>令和３年度には、第２期プロジェクトとして同地区に１戸建設し、</w:t>
      </w:r>
      <w:r w:rsidRPr="00202902">
        <w:rPr>
          <w:rFonts w:hint="eastAsia"/>
        </w:rPr>
        <w:t>モデル</w:t>
      </w:r>
      <w:r w:rsidR="007E2818" w:rsidRPr="00202902">
        <w:rPr>
          <w:rFonts w:hint="eastAsia"/>
        </w:rPr>
        <w:t>住宅</w:t>
      </w:r>
      <w:r w:rsidRPr="00202902">
        <w:rPr>
          <w:rFonts w:hint="eastAsia"/>
        </w:rPr>
        <w:t>の運用を開始した。当事業は</w:t>
      </w:r>
      <w:r w:rsidR="007705BF" w:rsidRPr="00202902">
        <w:rPr>
          <w:rFonts w:hint="eastAsia"/>
        </w:rPr>
        <w:t>丹波山村ビレッジハウスプロジェクトの第</w:t>
      </w:r>
      <w:r w:rsidR="00D213E3" w:rsidRPr="00202902">
        <w:rPr>
          <w:rFonts w:hint="eastAsia"/>
        </w:rPr>
        <w:t>３</w:t>
      </w:r>
      <w:r w:rsidR="007705BF" w:rsidRPr="00202902">
        <w:rPr>
          <w:rFonts w:hint="eastAsia"/>
        </w:rPr>
        <w:t>期と位置付けられ、</w:t>
      </w:r>
      <w:r w:rsidR="00601E65" w:rsidRPr="00202902">
        <w:rPr>
          <w:rFonts w:hint="eastAsia"/>
        </w:rPr>
        <w:t>モデル住宅の量産化と応用性の検証を兼ねて</w:t>
      </w:r>
      <w:r w:rsidR="00442866" w:rsidRPr="00202902">
        <w:rPr>
          <w:rFonts w:hint="eastAsia"/>
        </w:rPr>
        <w:t>、世帯向けの住宅として</w:t>
      </w:r>
      <w:r w:rsidR="007E2818" w:rsidRPr="00202902">
        <w:rPr>
          <w:rFonts w:hint="eastAsia"/>
        </w:rPr>
        <w:t>さらに1戸建設</w:t>
      </w:r>
      <w:r w:rsidR="00601E65" w:rsidRPr="00202902">
        <w:rPr>
          <w:rFonts w:hint="eastAsia"/>
        </w:rPr>
        <w:t>するものである</w:t>
      </w:r>
      <w:r w:rsidR="007E2818" w:rsidRPr="00202902">
        <w:rPr>
          <w:rFonts w:hint="eastAsia"/>
        </w:rPr>
        <w:t>。</w:t>
      </w:r>
      <w:r w:rsidR="0020526F" w:rsidRPr="00202902">
        <w:rPr>
          <w:rFonts w:hint="eastAsia"/>
        </w:rPr>
        <w:t>計画地には、木造２階建ての住宅が残置されている。そのため、当事業においては、この住宅の解体から新規住宅の建設までを一括発注する。</w:t>
      </w:r>
    </w:p>
    <w:p w14:paraId="76006D90" w14:textId="58BF82A0" w:rsidR="006C4BAC" w:rsidRPr="00202902" w:rsidRDefault="006C4BAC" w:rsidP="009E29EA">
      <w:pPr>
        <w:pStyle w:val="af7"/>
        <w:snapToGrid w:val="0"/>
      </w:pPr>
      <w:r w:rsidRPr="00202902">
        <w:rPr>
          <w:rFonts w:hint="eastAsia"/>
        </w:rPr>
        <w:t>事業の概要・コンセプトは、</w:t>
      </w:r>
      <w:r w:rsidR="009E29EA" w:rsidRPr="00202902">
        <w:rPr>
          <w:rFonts w:hint="eastAsia"/>
        </w:rPr>
        <w:t>「資料1_丹波山村ビレッジハウスコンセプトおよび要求水準」</w:t>
      </w:r>
      <w:r w:rsidR="009E29EA" w:rsidRPr="00202902">
        <w:t xml:space="preserve"> </w:t>
      </w:r>
      <w:r w:rsidRPr="00202902">
        <w:rPr>
          <w:rFonts w:hint="eastAsia"/>
        </w:rPr>
        <w:t>を参照すること。</w:t>
      </w:r>
    </w:p>
    <w:p w14:paraId="3C2DE611" w14:textId="77777777" w:rsidR="004406AA" w:rsidRPr="00202902" w:rsidRDefault="004406AA" w:rsidP="00737DB2">
      <w:pPr>
        <w:snapToGrid w:val="0"/>
        <w:ind w:left="840" w:firstLineChars="100" w:firstLine="210"/>
        <w:rPr>
          <w:rFonts w:ascii="Meiryo UI" w:eastAsia="Meiryo UI" w:hAnsi="Meiryo UI"/>
        </w:rPr>
      </w:pPr>
    </w:p>
    <w:p w14:paraId="60299793" w14:textId="72A9A554" w:rsidR="00F20E11" w:rsidRPr="00202902" w:rsidRDefault="00637E56" w:rsidP="00DB0C2A">
      <w:pPr>
        <w:pStyle w:val="2"/>
      </w:pPr>
      <w:bookmarkStart w:id="3" w:name="_Toc85803050"/>
      <w:r w:rsidRPr="00202902">
        <w:rPr>
          <w:rFonts w:hint="eastAsia"/>
        </w:rPr>
        <w:t>事業名称</w:t>
      </w:r>
      <w:bookmarkEnd w:id="3"/>
    </w:p>
    <w:p w14:paraId="0532295D" w14:textId="2802FE83" w:rsidR="00960A67" w:rsidRPr="00202902" w:rsidRDefault="007705BF" w:rsidP="00737DB2">
      <w:pPr>
        <w:pStyle w:val="af7"/>
        <w:snapToGrid w:val="0"/>
      </w:pPr>
      <w:r w:rsidRPr="00202902">
        <w:rPr>
          <w:rFonts w:hint="eastAsia"/>
        </w:rPr>
        <w:t>丹波山村ビレッジハウスプロジェクト第</w:t>
      </w:r>
      <w:r w:rsidR="00D213E3" w:rsidRPr="00202902">
        <w:rPr>
          <w:rFonts w:hint="eastAsia"/>
        </w:rPr>
        <w:t>３</w:t>
      </w:r>
      <w:r w:rsidRPr="00202902">
        <w:rPr>
          <w:rFonts w:hint="eastAsia"/>
        </w:rPr>
        <w:t>期建設計画</w:t>
      </w:r>
    </w:p>
    <w:p w14:paraId="25EAB7EC" w14:textId="77777777" w:rsidR="007705BF" w:rsidRPr="00202902" w:rsidRDefault="007705BF" w:rsidP="00737DB2">
      <w:pPr>
        <w:pStyle w:val="af7"/>
        <w:snapToGrid w:val="0"/>
      </w:pPr>
    </w:p>
    <w:p w14:paraId="5206EFD2" w14:textId="6E08E4AD" w:rsidR="00F20E11" w:rsidRPr="00202902" w:rsidRDefault="00637E56" w:rsidP="00DB0C2A">
      <w:pPr>
        <w:pStyle w:val="2"/>
      </w:pPr>
      <w:bookmarkStart w:id="4" w:name="_Toc85803051"/>
      <w:r w:rsidRPr="00202902">
        <w:rPr>
          <w:rFonts w:hint="eastAsia"/>
        </w:rPr>
        <w:t>発注方式</w:t>
      </w:r>
      <w:bookmarkEnd w:id="4"/>
    </w:p>
    <w:p w14:paraId="6F2B3ADB" w14:textId="2819BBC3" w:rsidR="00F20E11" w:rsidRPr="00202902" w:rsidRDefault="00637E56" w:rsidP="00737DB2">
      <w:pPr>
        <w:pStyle w:val="af7"/>
        <w:snapToGrid w:val="0"/>
      </w:pPr>
      <w:r w:rsidRPr="00202902">
        <w:rPr>
          <w:rFonts w:hint="eastAsia"/>
        </w:rPr>
        <w:t>本事業は、</w:t>
      </w:r>
      <w:r w:rsidR="003F343A" w:rsidRPr="00202902">
        <w:rPr>
          <w:rFonts w:hint="eastAsia"/>
        </w:rPr>
        <w:t>本要項にて提示する要求条件</w:t>
      </w:r>
      <w:r w:rsidR="00102A43" w:rsidRPr="00202902">
        <w:rPr>
          <w:rFonts w:hint="eastAsia"/>
        </w:rPr>
        <w:t>をもとに、</w:t>
      </w:r>
      <w:r w:rsidRPr="00202902">
        <w:rPr>
          <w:rFonts w:hint="eastAsia"/>
        </w:rPr>
        <w:t>公募型プロポーザル方式により選定した</w:t>
      </w:r>
      <w:r w:rsidR="00102A43" w:rsidRPr="00202902">
        <w:rPr>
          <w:rFonts w:hint="eastAsia"/>
        </w:rPr>
        <w:t>設計・施工者</w:t>
      </w:r>
      <w:r w:rsidRPr="00202902">
        <w:rPr>
          <w:rFonts w:hint="eastAsia"/>
        </w:rPr>
        <w:t>が</w:t>
      </w:r>
      <w:r w:rsidR="000E0A81" w:rsidRPr="00202902">
        <w:rPr>
          <w:rFonts w:hint="eastAsia"/>
        </w:rPr>
        <w:t>設計業務、</w:t>
      </w:r>
      <w:r w:rsidRPr="00202902">
        <w:rPr>
          <w:rFonts w:hint="eastAsia"/>
        </w:rPr>
        <w:t>工事監理業務及び建設業務を一括して行う「デザインビルド方式」により実施する。</w:t>
      </w:r>
    </w:p>
    <w:p w14:paraId="687DE628" w14:textId="77777777" w:rsidR="00F20E11" w:rsidRPr="00202902" w:rsidRDefault="00F20E11" w:rsidP="00E033BE">
      <w:pPr>
        <w:pStyle w:val="af7"/>
      </w:pPr>
    </w:p>
    <w:p w14:paraId="40F37D73" w14:textId="612BC5E7" w:rsidR="00F20E11" w:rsidRPr="00202902" w:rsidRDefault="00637E56" w:rsidP="00DB0C2A">
      <w:pPr>
        <w:pStyle w:val="2"/>
      </w:pPr>
      <w:bookmarkStart w:id="5" w:name="_Toc85803052"/>
      <w:r w:rsidRPr="00202902">
        <w:rPr>
          <w:rFonts w:hint="eastAsia"/>
        </w:rPr>
        <w:t>計画地</w:t>
      </w:r>
      <w:bookmarkEnd w:id="5"/>
    </w:p>
    <w:tbl>
      <w:tblPr>
        <w:tblW w:w="7938" w:type="dxa"/>
        <w:tblInd w:w="959" w:type="dxa"/>
        <w:tblLayout w:type="fixed"/>
        <w:tblLook w:val="0000" w:firstRow="0" w:lastRow="0" w:firstColumn="0" w:lastColumn="0" w:noHBand="0" w:noVBand="0"/>
      </w:tblPr>
      <w:tblGrid>
        <w:gridCol w:w="2126"/>
        <w:gridCol w:w="5812"/>
      </w:tblGrid>
      <w:tr w:rsidR="007B5A60" w:rsidRPr="00202902" w14:paraId="0F05F1E9" w14:textId="77777777" w:rsidTr="00FA43F3">
        <w:tc>
          <w:tcPr>
            <w:tcW w:w="2126" w:type="dxa"/>
          </w:tcPr>
          <w:p w14:paraId="5820745A" w14:textId="45DAF6AA" w:rsidR="00F20E11" w:rsidRPr="00202902" w:rsidRDefault="00637E56" w:rsidP="00737DB2">
            <w:pPr>
              <w:snapToGrid w:val="0"/>
              <w:spacing w:line="360" w:lineRule="exact"/>
              <w:rPr>
                <w:rFonts w:ascii="Meiryo UI" w:eastAsia="Meiryo UI" w:hAnsi="Meiryo UI"/>
              </w:rPr>
            </w:pPr>
            <w:r w:rsidRPr="00202902">
              <w:rPr>
                <w:rFonts w:ascii="Meiryo UI" w:eastAsia="Meiryo UI" w:hAnsi="Meiryo UI" w:hint="eastAsia"/>
              </w:rPr>
              <w:t>所在</w:t>
            </w:r>
            <w:r w:rsidR="00FA43F3" w:rsidRPr="00202902">
              <w:rPr>
                <w:rFonts w:ascii="Meiryo UI" w:eastAsia="Meiryo UI" w:hAnsi="Meiryo UI" w:hint="eastAsia"/>
              </w:rPr>
              <w:t>地番</w:t>
            </w:r>
          </w:p>
        </w:tc>
        <w:tc>
          <w:tcPr>
            <w:tcW w:w="5812" w:type="dxa"/>
          </w:tcPr>
          <w:p w14:paraId="701C76C9" w14:textId="33E6626A" w:rsidR="00FA43F3" w:rsidRPr="00202902" w:rsidRDefault="00637E56" w:rsidP="0015558F">
            <w:pPr>
              <w:snapToGrid w:val="0"/>
              <w:spacing w:line="360" w:lineRule="exact"/>
              <w:jc w:val="left"/>
              <w:rPr>
                <w:rFonts w:ascii="Meiryo UI" w:eastAsia="Meiryo UI" w:hAnsi="Meiryo UI"/>
                <w:b/>
                <w:bCs/>
              </w:rPr>
            </w:pPr>
            <w:r w:rsidRPr="00202902">
              <w:rPr>
                <w:rFonts w:ascii="Meiryo UI" w:eastAsia="Meiryo UI" w:hAnsi="Meiryo UI" w:hint="eastAsia"/>
              </w:rPr>
              <w:t>：</w:t>
            </w:r>
            <w:r w:rsidR="00102A43" w:rsidRPr="00202902">
              <w:rPr>
                <w:rFonts w:ascii="Meiryo UI" w:eastAsia="Meiryo UI" w:hAnsi="Meiryo UI" w:hint="eastAsia"/>
                <w:bCs/>
              </w:rPr>
              <w:t>山梨県北都留郡丹波山村</w:t>
            </w:r>
            <w:r w:rsidR="004F118A" w:rsidRPr="00202902">
              <w:rPr>
                <w:rFonts w:ascii="Meiryo UI" w:eastAsia="Meiryo UI" w:hAnsi="Meiryo UI" w:hint="eastAsia"/>
                <w:bCs/>
              </w:rPr>
              <w:t>字</w:t>
            </w:r>
            <w:r w:rsidR="00FB3758" w:rsidRPr="00202902">
              <w:rPr>
                <w:rFonts w:ascii="Meiryo UI" w:eastAsia="Meiryo UI" w:hAnsi="Meiryo UI" w:hint="eastAsia"/>
                <w:bCs/>
              </w:rPr>
              <w:t>中組2</w:t>
            </w:r>
            <w:r w:rsidR="00FB3758" w:rsidRPr="00202902">
              <w:rPr>
                <w:rFonts w:ascii="Meiryo UI" w:eastAsia="Meiryo UI" w:hAnsi="Meiryo UI"/>
                <w:bCs/>
              </w:rPr>
              <w:t>553-3</w:t>
            </w:r>
            <w:r w:rsidR="00FB3758" w:rsidRPr="00202902">
              <w:rPr>
                <w:rFonts w:ascii="Meiryo UI" w:eastAsia="Meiryo UI" w:hAnsi="Meiryo UI" w:hint="eastAsia"/>
                <w:bCs/>
              </w:rPr>
              <w:t>、25</w:t>
            </w:r>
            <w:r w:rsidR="00FB3758" w:rsidRPr="00202902">
              <w:rPr>
                <w:rFonts w:ascii="Meiryo UI" w:eastAsia="Meiryo UI" w:hAnsi="Meiryo UI"/>
                <w:bCs/>
              </w:rPr>
              <w:t>64-2</w:t>
            </w:r>
            <w:r w:rsidR="00FB3758" w:rsidRPr="00202902">
              <w:rPr>
                <w:rFonts w:ascii="Meiryo UI" w:eastAsia="Meiryo UI" w:hAnsi="Meiryo UI" w:hint="eastAsia"/>
                <w:bCs/>
              </w:rPr>
              <w:t xml:space="preserve">　２筆</w:t>
            </w:r>
          </w:p>
        </w:tc>
      </w:tr>
      <w:tr w:rsidR="00F524E2" w:rsidRPr="00202902" w14:paraId="3F17673F" w14:textId="77777777" w:rsidTr="00FA43F3">
        <w:tc>
          <w:tcPr>
            <w:tcW w:w="2126" w:type="dxa"/>
          </w:tcPr>
          <w:p w14:paraId="721E38E8" w14:textId="77777777" w:rsidR="00F20E11" w:rsidRPr="00202902" w:rsidRDefault="00637E56" w:rsidP="00737DB2">
            <w:pPr>
              <w:snapToGrid w:val="0"/>
              <w:spacing w:line="360" w:lineRule="exact"/>
              <w:rPr>
                <w:rFonts w:ascii="Meiryo UI" w:eastAsia="Meiryo UI" w:hAnsi="Meiryo UI"/>
              </w:rPr>
            </w:pPr>
            <w:r w:rsidRPr="00202902">
              <w:rPr>
                <w:rFonts w:ascii="Meiryo UI" w:eastAsia="Meiryo UI" w:hAnsi="Meiryo UI" w:hint="eastAsia"/>
              </w:rPr>
              <w:t>敷地面積</w:t>
            </w:r>
          </w:p>
        </w:tc>
        <w:tc>
          <w:tcPr>
            <w:tcW w:w="5812" w:type="dxa"/>
          </w:tcPr>
          <w:p w14:paraId="0C79FE24" w14:textId="16642EAC" w:rsidR="00F20E11" w:rsidRPr="00202902" w:rsidRDefault="00637E56" w:rsidP="00E64FE3">
            <w:pPr>
              <w:snapToGrid w:val="0"/>
              <w:spacing w:line="360" w:lineRule="exact"/>
              <w:rPr>
                <w:rFonts w:ascii="Meiryo UI" w:eastAsia="Meiryo UI" w:hAnsi="Meiryo UI"/>
              </w:rPr>
            </w:pPr>
            <w:r w:rsidRPr="00202902">
              <w:rPr>
                <w:rFonts w:ascii="Meiryo UI" w:eastAsia="Meiryo UI" w:hAnsi="Meiryo UI" w:hint="eastAsia"/>
              </w:rPr>
              <w:t>：</w:t>
            </w:r>
            <w:r w:rsidR="009A2180" w:rsidRPr="00202902">
              <w:rPr>
                <w:rFonts w:ascii="Meiryo UI" w:eastAsia="Meiryo UI" w:hAnsi="Meiryo UI" w:hint="eastAsia"/>
              </w:rPr>
              <w:t>約</w:t>
            </w:r>
            <w:r w:rsidR="00E64FE3" w:rsidRPr="00202902">
              <w:rPr>
                <w:rFonts w:ascii="Meiryo UI" w:eastAsia="Meiryo UI" w:hAnsi="Meiryo UI" w:hint="eastAsia"/>
              </w:rPr>
              <w:t xml:space="preserve">　</w:t>
            </w:r>
            <w:r w:rsidR="00FB3758" w:rsidRPr="00202902">
              <w:rPr>
                <w:rFonts w:ascii="Meiryo UI" w:eastAsia="Meiryo UI" w:hAnsi="Meiryo UI"/>
              </w:rPr>
              <w:t>214.49</w:t>
            </w:r>
            <w:r w:rsidR="009A2180" w:rsidRPr="00202902">
              <w:rPr>
                <w:rFonts w:ascii="Meiryo UI" w:eastAsia="Meiryo UI" w:hAnsi="Meiryo UI"/>
              </w:rPr>
              <w:t>㎡</w:t>
            </w:r>
            <w:r w:rsidR="00FB3758" w:rsidRPr="00202902">
              <w:rPr>
                <w:rFonts w:ascii="Meiryo UI" w:eastAsia="Meiryo UI" w:hAnsi="Meiryo UI" w:hint="eastAsia"/>
              </w:rPr>
              <w:t xml:space="preserve"> 　（課税台帳面積）</w:t>
            </w:r>
            <w:r w:rsidR="0015558F" w:rsidRPr="00202902">
              <w:rPr>
                <w:rFonts w:ascii="Meiryo UI" w:eastAsia="Meiryo UI" w:hAnsi="Meiryo UI" w:hint="eastAsia"/>
              </w:rPr>
              <w:t xml:space="preserve">　</w:t>
            </w:r>
          </w:p>
        </w:tc>
      </w:tr>
      <w:tr w:rsidR="00F524E2" w:rsidRPr="00202902" w14:paraId="691F5BF8" w14:textId="77777777" w:rsidTr="00FA43F3">
        <w:tc>
          <w:tcPr>
            <w:tcW w:w="2126" w:type="dxa"/>
          </w:tcPr>
          <w:p w14:paraId="7FE0B041" w14:textId="77777777" w:rsidR="00F20E11" w:rsidRPr="00202902" w:rsidRDefault="00637E56" w:rsidP="00737DB2">
            <w:pPr>
              <w:snapToGrid w:val="0"/>
              <w:spacing w:line="360" w:lineRule="exact"/>
              <w:rPr>
                <w:rFonts w:ascii="Meiryo UI" w:eastAsia="Meiryo UI" w:hAnsi="Meiryo UI"/>
              </w:rPr>
            </w:pPr>
            <w:r w:rsidRPr="00202902">
              <w:rPr>
                <w:rFonts w:ascii="Meiryo UI" w:eastAsia="Meiryo UI" w:hAnsi="Meiryo UI" w:hint="eastAsia"/>
              </w:rPr>
              <w:t>用途地域</w:t>
            </w:r>
          </w:p>
        </w:tc>
        <w:tc>
          <w:tcPr>
            <w:tcW w:w="5812" w:type="dxa"/>
          </w:tcPr>
          <w:p w14:paraId="69D69BAE" w14:textId="16A32079" w:rsidR="00F20E11" w:rsidRPr="00202902" w:rsidRDefault="00637E56" w:rsidP="00737DB2">
            <w:pPr>
              <w:snapToGrid w:val="0"/>
              <w:spacing w:line="360" w:lineRule="exact"/>
              <w:rPr>
                <w:rFonts w:ascii="Meiryo UI" w:eastAsia="Meiryo UI" w:hAnsi="Meiryo UI"/>
              </w:rPr>
            </w:pPr>
            <w:r w:rsidRPr="00202902">
              <w:rPr>
                <w:rFonts w:ascii="Meiryo UI" w:eastAsia="Meiryo UI" w:hAnsi="Meiryo UI" w:hint="eastAsia"/>
              </w:rPr>
              <w:t>：</w:t>
            </w:r>
            <w:r w:rsidR="0070226D" w:rsidRPr="00202902">
              <w:rPr>
                <w:rFonts w:ascii="Meiryo UI" w:eastAsia="Meiryo UI" w:hAnsi="Meiryo UI" w:hint="eastAsia"/>
              </w:rPr>
              <w:t>区域外　無指定</w:t>
            </w:r>
          </w:p>
        </w:tc>
      </w:tr>
      <w:tr w:rsidR="00A33048" w:rsidRPr="00202902" w14:paraId="6268064E" w14:textId="77777777" w:rsidTr="00FA43F3">
        <w:tc>
          <w:tcPr>
            <w:tcW w:w="2126" w:type="dxa"/>
          </w:tcPr>
          <w:p w14:paraId="7318194D" w14:textId="77777777" w:rsidR="00A33048" w:rsidRPr="00202902" w:rsidRDefault="00A33048" w:rsidP="00737DB2">
            <w:pPr>
              <w:snapToGrid w:val="0"/>
              <w:spacing w:line="360" w:lineRule="exact"/>
              <w:rPr>
                <w:rFonts w:ascii="Meiryo UI" w:eastAsia="Meiryo UI" w:hAnsi="Meiryo UI"/>
              </w:rPr>
            </w:pPr>
            <w:r w:rsidRPr="00202902">
              <w:rPr>
                <w:rFonts w:ascii="Meiryo UI" w:eastAsia="Meiryo UI" w:hAnsi="Meiryo UI" w:hint="eastAsia"/>
              </w:rPr>
              <w:t>建ぺい率</w:t>
            </w:r>
          </w:p>
        </w:tc>
        <w:tc>
          <w:tcPr>
            <w:tcW w:w="5812" w:type="dxa"/>
          </w:tcPr>
          <w:p w14:paraId="7E8F8180" w14:textId="6DD19A41" w:rsidR="00A33048" w:rsidRPr="00202902" w:rsidRDefault="00A33048" w:rsidP="00737DB2">
            <w:pPr>
              <w:snapToGrid w:val="0"/>
              <w:spacing w:line="360" w:lineRule="exact"/>
              <w:rPr>
                <w:rFonts w:ascii="Meiryo UI" w:eastAsia="Meiryo UI" w:hAnsi="Meiryo UI"/>
              </w:rPr>
            </w:pPr>
            <w:r w:rsidRPr="00202902">
              <w:rPr>
                <w:rFonts w:ascii="Meiryo UI" w:eastAsia="Meiryo UI" w:hAnsi="Meiryo UI" w:hint="eastAsia"/>
              </w:rPr>
              <w:t>：区域外　無指定</w:t>
            </w:r>
          </w:p>
        </w:tc>
      </w:tr>
      <w:tr w:rsidR="00A33048" w:rsidRPr="00202902" w14:paraId="2185F169" w14:textId="77777777" w:rsidTr="00FA43F3">
        <w:tc>
          <w:tcPr>
            <w:tcW w:w="2126" w:type="dxa"/>
          </w:tcPr>
          <w:p w14:paraId="4BC6D373" w14:textId="77777777" w:rsidR="00A33048" w:rsidRPr="00202902" w:rsidRDefault="00A33048" w:rsidP="00737DB2">
            <w:pPr>
              <w:snapToGrid w:val="0"/>
              <w:spacing w:line="360" w:lineRule="exact"/>
              <w:rPr>
                <w:rFonts w:ascii="Meiryo UI" w:eastAsia="Meiryo UI" w:hAnsi="Meiryo UI"/>
              </w:rPr>
            </w:pPr>
            <w:r w:rsidRPr="00202902">
              <w:rPr>
                <w:rFonts w:ascii="Meiryo UI" w:eastAsia="Meiryo UI" w:hAnsi="Meiryo UI" w:hint="eastAsia"/>
              </w:rPr>
              <w:t>容積率</w:t>
            </w:r>
          </w:p>
        </w:tc>
        <w:tc>
          <w:tcPr>
            <w:tcW w:w="5812" w:type="dxa"/>
          </w:tcPr>
          <w:p w14:paraId="25AAB8F2" w14:textId="02363472" w:rsidR="00A33048" w:rsidRPr="00202902" w:rsidRDefault="00A33048" w:rsidP="00737DB2">
            <w:pPr>
              <w:snapToGrid w:val="0"/>
              <w:spacing w:line="360" w:lineRule="exact"/>
              <w:rPr>
                <w:rFonts w:ascii="Meiryo UI" w:eastAsia="Meiryo UI" w:hAnsi="Meiryo UI"/>
              </w:rPr>
            </w:pPr>
            <w:r w:rsidRPr="00202902">
              <w:rPr>
                <w:rFonts w:ascii="Meiryo UI" w:eastAsia="Meiryo UI" w:hAnsi="Meiryo UI" w:hint="eastAsia"/>
              </w:rPr>
              <w:t>：区域外　無指定</w:t>
            </w:r>
          </w:p>
        </w:tc>
      </w:tr>
      <w:tr w:rsidR="00A33048" w:rsidRPr="00202902" w14:paraId="0092A49D" w14:textId="77777777" w:rsidTr="00FA43F3">
        <w:tc>
          <w:tcPr>
            <w:tcW w:w="2126" w:type="dxa"/>
          </w:tcPr>
          <w:p w14:paraId="2A8B064A" w14:textId="77777777" w:rsidR="00A33048" w:rsidRPr="00202902" w:rsidRDefault="00A33048" w:rsidP="00737DB2">
            <w:pPr>
              <w:snapToGrid w:val="0"/>
              <w:spacing w:line="360" w:lineRule="exact"/>
              <w:rPr>
                <w:rFonts w:ascii="Meiryo UI" w:eastAsia="Meiryo UI" w:hAnsi="Meiryo UI"/>
              </w:rPr>
            </w:pPr>
            <w:r w:rsidRPr="00202902">
              <w:rPr>
                <w:rFonts w:ascii="Meiryo UI" w:eastAsia="Meiryo UI" w:hAnsi="Meiryo UI" w:hint="eastAsia"/>
              </w:rPr>
              <w:t>斜線制限</w:t>
            </w:r>
          </w:p>
        </w:tc>
        <w:tc>
          <w:tcPr>
            <w:tcW w:w="5812" w:type="dxa"/>
          </w:tcPr>
          <w:p w14:paraId="327D00C0" w14:textId="5AF1028F" w:rsidR="00A33048" w:rsidRPr="00202902" w:rsidRDefault="00A33048" w:rsidP="00737DB2">
            <w:pPr>
              <w:snapToGrid w:val="0"/>
              <w:spacing w:line="360" w:lineRule="exact"/>
              <w:rPr>
                <w:rFonts w:ascii="Meiryo UI" w:eastAsia="Meiryo UI" w:hAnsi="Meiryo UI"/>
              </w:rPr>
            </w:pPr>
            <w:r w:rsidRPr="00202902">
              <w:rPr>
                <w:rFonts w:ascii="Meiryo UI" w:eastAsia="Meiryo UI" w:hAnsi="Meiryo UI" w:hint="eastAsia"/>
              </w:rPr>
              <w:t>：区域外　無指定</w:t>
            </w:r>
          </w:p>
        </w:tc>
      </w:tr>
      <w:tr w:rsidR="00A33048" w:rsidRPr="00202902" w14:paraId="60265AA2" w14:textId="77777777" w:rsidTr="00FA43F3">
        <w:tc>
          <w:tcPr>
            <w:tcW w:w="2126" w:type="dxa"/>
          </w:tcPr>
          <w:p w14:paraId="14C1CCDE" w14:textId="77777777" w:rsidR="00A33048" w:rsidRPr="00202902" w:rsidRDefault="00A33048" w:rsidP="00737DB2">
            <w:pPr>
              <w:snapToGrid w:val="0"/>
              <w:spacing w:line="360" w:lineRule="exact"/>
              <w:rPr>
                <w:rFonts w:ascii="Meiryo UI" w:eastAsia="Meiryo UI" w:hAnsi="Meiryo UI"/>
              </w:rPr>
            </w:pPr>
            <w:r w:rsidRPr="00202902">
              <w:rPr>
                <w:rFonts w:ascii="Meiryo UI" w:eastAsia="Meiryo UI" w:hAnsi="Meiryo UI" w:hint="eastAsia"/>
              </w:rPr>
              <w:t>所有者</w:t>
            </w:r>
          </w:p>
        </w:tc>
        <w:tc>
          <w:tcPr>
            <w:tcW w:w="5812" w:type="dxa"/>
          </w:tcPr>
          <w:p w14:paraId="69DD0C1B" w14:textId="5C4A9091" w:rsidR="004F118A" w:rsidRPr="00202902" w:rsidRDefault="00A33048" w:rsidP="00737DB2">
            <w:pPr>
              <w:snapToGrid w:val="0"/>
              <w:spacing w:line="360" w:lineRule="exact"/>
              <w:rPr>
                <w:rFonts w:ascii="Meiryo UI" w:eastAsia="Meiryo UI" w:hAnsi="Meiryo UI"/>
              </w:rPr>
            </w:pPr>
            <w:r w:rsidRPr="00202902">
              <w:rPr>
                <w:rFonts w:ascii="Meiryo UI" w:eastAsia="Meiryo UI" w:hAnsi="Meiryo UI" w:hint="eastAsia"/>
              </w:rPr>
              <w:t xml:space="preserve">：丹波山村　</w:t>
            </w:r>
          </w:p>
        </w:tc>
      </w:tr>
      <w:tr w:rsidR="004F118A" w:rsidRPr="00202902" w14:paraId="730CB2E7" w14:textId="77777777" w:rsidTr="00FA43F3">
        <w:tc>
          <w:tcPr>
            <w:tcW w:w="2126" w:type="dxa"/>
          </w:tcPr>
          <w:p w14:paraId="4176F23C" w14:textId="374FDABA" w:rsidR="004F118A" w:rsidRPr="00202902" w:rsidRDefault="004F118A" w:rsidP="00737DB2">
            <w:pPr>
              <w:snapToGrid w:val="0"/>
              <w:spacing w:line="360" w:lineRule="exact"/>
              <w:rPr>
                <w:rFonts w:ascii="Meiryo UI" w:eastAsia="Meiryo UI" w:hAnsi="Meiryo UI"/>
              </w:rPr>
            </w:pPr>
            <w:r w:rsidRPr="00202902">
              <w:rPr>
                <w:rFonts w:ascii="Meiryo UI" w:eastAsia="Meiryo UI" w:hAnsi="Meiryo UI" w:hint="eastAsia"/>
              </w:rPr>
              <w:t>備考</w:t>
            </w:r>
          </w:p>
        </w:tc>
        <w:tc>
          <w:tcPr>
            <w:tcW w:w="5812" w:type="dxa"/>
          </w:tcPr>
          <w:p w14:paraId="0B37B44D" w14:textId="204DFBDE" w:rsidR="004F118A" w:rsidRPr="00202902" w:rsidRDefault="004F118A" w:rsidP="00737DB2">
            <w:pPr>
              <w:snapToGrid w:val="0"/>
              <w:spacing w:line="360" w:lineRule="exact"/>
              <w:rPr>
                <w:rFonts w:ascii="Meiryo UI" w:eastAsia="Meiryo UI" w:hAnsi="Meiryo UI"/>
              </w:rPr>
            </w:pPr>
            <w:r w:rsidRPr="00202902">
              <w:rPr>
                <w:rFonts w:ascii="Meiryo UI" w:eastAsia="Meiryo UI" w:hAnsi="Meiryo UI" w:hint="eastAsia"/>
              </w:rPr>
              <w:t>：</w:t>
            </w:r>
            <w:r w:rsidR="00D213E3" w:rsidRPr="00202902">
              <w:rPr>
                <w:rFonts w:ascii="Meiryo UI" w:eastAsia="Meiryo UI" w:hAnsi="Meiryo UI" w:hint="eastAsia"/>
              </w:rPr>
              <w:t>近隣住民に配慮し建設すること。</w:t>
            </w:r>
          </w:p>
        </w:tc>
      </w:tr>
    </w:tbl>
    <w:p w14:paraId="027A3B62" w14:textId="65DB523A" w:rsidR="006F7F80" w:rsidRPr="00202902" w:rsidRDefault="004B38A5" w:rsidP="006F7F80">
      <w:pPr>
        <w:pStyle w:val="af7"/>
      </w:pPr>
      <w:r w:rsidRPr="00202902">
        <w:rPr>
          <w:rFonts w:hint="eastAsia"/>
        </w:rPr>
        <w:t xml:space="preserve">　</w:t>
      </w:r>
      <w:r w:rsidR="006F7F80" w:rsidRPr="00202902">
        <w:rPr>
          <w:rFonts w:hint="eastAsia"/>
        </w:rPr>
        <w:t>詳細は「</w:t>
      </w:r>
      <w:r w:rsidR="00DA5237" w:rsidRPr="00202902">
        <w:rPr>
          <w:rFonts w:hint="eastAsia"/>
        </w:rPr>
        <w:t>資料</w:t>
      </w:r>
      <w:r w:rsidR="004F118A" w:rsidRPr="00202902">
        <w:rPr>
          <w:rFonts w:hint="eastAsia"/>
        </w:rPr>
        <w:t>２</w:t>
      </w:r>
      <w:r w:rsidR="00DA5237" w:rsidRPr="00202902">
        <w:rPr>
          <w:rFonts w:hint="eastAsia"/>
        </w:rPr>
        <w:t>_</w:t>
      </w:r>
      <w:r w:rsidR="004F118A" w:rsidRPr="00202902">
        <w:rPr>
          <w:rFonts w:hint="eastAsia"/>
        </w:rPr>
        <w:t>第1期竣工図書</w:t>
      </w:r>
      <w:r w:rsidR="006F7F80" w:rsidRPr="00202902">
        <w:rPr>
          <w:rFonts w:hint="eastAsia"/>
        </w:rPr>
        <w:t>」を参照のこと</w:t>
      </w:r>
    </w:p>
    <w:p w14:paraId="4B38DA11" w14:textId="2644D048" w:rsidR="00B71A88" w:rsidRPr="00202902" w:rsidRDefault="00B71A88" w:rsidP="00E033BE">
      <w:pPr>
        <w:pStyle w:val="af7"/>
      </w:pPr>
    </w:p>
    <w:p w14:paraId="73EC08AE" w14:textId="6EE35A4D" w:rsidR="00F20E11" w:rsidRPr="00202902" w:rsidRDefault="00637E56" w:rsidP="00DB0C2A">
      <w:pPr>
        <w:pStyle w:val="2"/>
      </w:pPr>
      <w:bookmarkStart w:id="6" w:name="_Toc85803053"/>
      <w:r w:rsidRPr="00202902">
        <w:rPr>
          <w:rFonts w:hint="eastAsia"/>
        </w:rPr>
        <w:t>工期</w:t>
      </w:r>
      <w:bookmarkEnd w:id="6"/>
    </w:p>
    <w:p w14:paraId="4115E469" w14:textId="5514BA5C" w:rsidR="00F20E11" w:rsidRPr="00202902" w:rsidRDefault="00637E56" w:rsidP="00737DB2">
      <w:pPr>
        <w:snapToGrid w:val="0"/>
        <w:ind w:firstLineChars="400" w:firstLine="840"/>
        <w:rPr>
          <w:rFonts w:ascii="Meiryo UI" w:eastAsia="Meiryo UI" w:hAnsi="Meiryo UI"/>
        </w:rPr>
      </w:pPr>
      <w:r w:rsidRPr="00202902">
        <w:rPr>
          <w:rFonts w:ascii="Meiryo UI" w:eastAsia="Meiryo UI" w:hAnsi="Meiryo UI" w:hint="eastAsia"/>
        </w:rPr>
        <w:t>契約締結日の翌日から</w:t>
      </w:r>
      <w:r w:rsidR="00102A43" w:rsidRPr="00202902">
        <w:rPr>
          <w:rFonts w:ascii="Meiryo UI" w:eastAsia="Meiryo UI" w:hAnsi="Meiryo UI" w:hint="eastAsia"/>
        </w:rPr>
        <w:t>令和</w:t>
      </w:r>
      <w:r w:rsidR="00FB3758" w:rsidRPr="00202902">
        <w:rPr>
          <w:rFonts w:ascii="Meiryo UI" w:eastAsia="Meiryo UI" w:hAnsi="Meiryo UI" w:hint="eastAsia"/>
        </w:rPr>
        <w:t>５</w:t>
      </w:r>
      <w:r w:rsidRPr="00202902">
        <w:rPr>
          <w:rFonts w:ascii="Meiryo UI" w:eastAsia="Meiryo UI" w:hAnsi="Meiryo UI" w:hint="eastAsia"/>
        </w:rPr>
        <w:t>年</w:t>
      </w:r>
      <w:r w:rsidR="0015558F" w:rsidRPr="00202902">
        <w:rPr>
          <w:rFonts w:ascii="Meiryo UI" w:eastAsia="Meiryo UI" w:hAnsi="Meiryo UI" w:hint="eastAsia"/>
        </w:rPr>
        <w:t>３</w:t>
      </w:r>
      <w:r w:rsidRPr="00202902">
        <w:rPr>
          <w:rFonts w:ascii="Meiryo UI" w:eastAsia="Meiryo UI" w:hAnsi="Meiryo UI" w:hint="eastAsia"/>
        </w:rPr>
        <w:t>月</w:t>
      </w:r>
      <w:r w:rsidR="00720ECD">
        <w:rPr>
          <w:rFonts w:ascii="Meiryo UI" w:eastAsia="Meiryo UI" w:hAnsi="Meiryo UI" w:hint="eastAsia"/>
        </w:rPr>
        <w:t>２４</w:t>
      </w:r>
      <w:r w:rsidRPr="00202902">
        <w:rPr>
          <w:rFonts w:ascii="Meiryo UI" w:eastAsia="Meiryo UI" w:hAnsi="Meiryo UI" w:hint="eastAsia"/>
        </w:rPr>
        <w:t>日まで</w:t>
      </w:r>
    </w:p>
    <w:p w14:paraId="7DB56953" w14:textId="3AF7A52E" w:rsidR="00DE19F5" w:rsidRPr="00202902" w:rsidRDefault="00637E56" w:rsidP="00737DB2">
      <w:pPr>
        <w:snapToGrid w:val="0"/>
        <w:rPr>
          <w:rFonts w:ascii="Meiryo UI" w:eastAsia="Meiryo UI" w:hAnsi="Meiryo UI"/>
        </w:rPr>
      </w:pPr>
      <w:r w:rsidRPr="00202902">
        <w:rPr>
          <w:rFonts w:ascii="Meiryo UI" w:eastAsia="Meiryo UI" w:hAnsi="Meiryo UI"/>
        </w:rPr>
        <w:tab/>
      </w:r>
    </w:p>
    <w:p w14:paraId="4988A8BB" w14:textId="77777777" w:rsidR="00DE19F5" w:rsidRPr="00202902" w:rsidRDefault="00DE19F5">
      <w:pPr>
        <w:widowControl/>
        <w:jc w:val="left"/>
        <w:rPr>
          <w:rFonts w:ascii="Meiryo UI" w:eastAsia="Meiryo UI" w:hAnsi="Meiryo UI"/>
        </w:rPr>
      </w:pPr>
      <w:r w:rsidRPr="00202902">
        <w:rPr>
          <w:rFonts w:ascii="Meiryo UI" w:eastAsia="Meiryo UI" w:hAnsi="Meiryo UI"/>
        </w:rPr>
        <w:br w:type="page"/>
      </w:r>
    </w:p>
    <w:p w14:paraId="3E989C0E" w14:textId="7FB35D8E" w:rsidR="00F20E11" w:rsidRPr="00202902" w:rsidRDefault="00637E56" w:rsidP="00DB0C2A">
      <w:pPr>
        <w:pStyle w:val="2"/>
      </w:pPr>
      <w:bookmarkStart w:id="7" w:name="_Toc85803055"/>
      <w:r w:rsidRPr="00202902">
        <w:rPr>
          <w:rFonts w:hint="eastAsia"/>
        </w:rPr>
        <w:lastRenderedPageBreak/>
        <w:t>業務範囲</w:t>
      </w:r>
      <w:bookmarkEnd w:id="7"/>
    </w:p>
    <w:p w14:paraId="696D0D35" w14:textId="77777777" w:rsidR="009E7AFF" w:rsidRPr="00202902" w:rsidRDefault="00637E56" w:rsidP="00737DB2">
      <w:pPr>
        <w:pStyle w:val="af7"/>
        <w:snapToGrid w:val="0"/>
      </w:pPr>
      <w:r w:rsidRPr="00202902">
        <w:rPr>
          <w:rFonts w:hint="eastAsia"/>
        </w:rPr>
        <w:t>業務内容は次のとおり</w:t>
      </w:r>
      <w:r w:rsidR="00A33048" w:rsidRPr="00202902">
        <w:rPr>
          <w:rFonts w:hint="eastAsia"/>
        </w:rPr>
        <w:t>とする。</w:t>
      </w:r>
    </w:p>
    <w:p w14:paraId="7FA795C8" w14:textId="17A093AE" w:rsidR="00F20E11" w:rsidRPr="00202902" w:rsidRDefault="00DE19F5" w:rsidP="00737DB2">
      <w:pPr>
        <w:pStyle w:val="af7"/>
        <w:snapToGrid w:val="0"/>
      </w:pPr>
      <w:r w:rsidRPr="00202902">
        <w:rPr>
          <w:rFonts w:hint="eastAsia"/>
        </w:rPr>
        <w:t>「資料1_丹波山村ビレッジハウスコンセプトおよび要求水準」も併せて</w:t>
      </w:r>
      <w:r w:rsidR="00637E56" w:rsidRPr="00202902">
        <w:rPr>
          <w:rFonts w:hint="eastAsia"/>
        </w:rPr>
        <w:t>参照すること。</w:t>
      </w:r>
    </w:p>
    <w:p w14:paraId="064E437F" w14:textId="179F5478" w:rsidR="009E7AFF" w:rsidRPr="00202902" w:rsidRDefault="009E7AFF" w:rsidP="00737DB2">
      <w:pPr>
        <w:pStyle w:val="af7"/>
        <w:snapToGrid w:val="0"/>
      </w:pPr>
      <w:r w:rsidRPr="00202902">
        <w:rPr>
          <w:rFonts w:hint="eastAsia"/>
        </w:rPr>
        <w:t>役割分担については「資料3_役割分担表」を参照すること。</w:t>
      </w:r>
    </w:p>
    <w:p w14:paraId="4E502794" w14:textId="740B3154" w:rsidR="006E3C96" w:rsidRPr="00202902" w:rsidRDefault="006E3C96" w:rsidP="00737DB2">
      <w:pPr>
        <w:pStyle w:val="af7"/>
        <w:snapToGrid w:val="0"/>
      </w:pPr>
    </w:p>
    <w:p w14:paraId="005EAEF4" w14:textId="52784DAF" w:rsidR="00807208" w:rsidRPr="00202902" w:rsidRDefault="00D43B30" w:rsidP="00737DB2">
      <w:pPr>
        <w:pStyle w:val="af6"/>
      </w:pPr>
      <w:r w:rsidRPr="00202902">
        <w:rPr>
          <w:rFonts w:hint="eastAsia"/>
        </w:rPr>
        <w:t>ア　共通業務</w:t>
      </w:r>
    </w:p>
    <w:p w14:paraId="1AFBD7EF" w14:textId="47D888E6" w:rsidR="00807208" w:rsidRPr="00202902" w:rsidRDefault="00807208" w:rsidP="00737DB2">
      <w:pPr>
        <w:pStyle w:val="af7"/>
        <w:snapToGrid w:val="0"/>
      </w:pPr>
      <w:r w:rsidRPr="00202902">
        <w:rPr>
          <w:rFonts w:hint="eastAsia"/>
        </w:rPr>
        <w:t>・設計説明書作成・更新業務</w:t>
      </w:r>
    </w:p>
    <w:p w14:paraId="63B2A268" w14:textId="3EFB7038" w:rsidR="00807208" w:rsidRPr="00202902" w:rsidRDefault="00807208" w:rsidP="00737DB2">
      <w:pPr>
        <w:pStyle w:val="af7"/>
        <w:snapToGrid w:val="0"/>
      </w:pPr>
      <w:r w:rsidRPr="00202902">
        <w:rPr>
          <w:rFonts w:hint="eastAsia"/>
        </w:rPr>
        <w:t>・会議参画・打合せ資料作成業務</w:t>
      </w:r>
    </w:p>
    <w:p w14:paraId="55A45913" w14:textId="77777777" w:rsidR="00F736A6" w:rsidRPr="00202902" w:rsidRDefault="007343B5" w:rsidP="00F736A6">
      <w:pPr>
        <w:pStyle w:val="af7"/>
        <w:snapToGrid w:val="0"/>
      </w:pPr>
      <w:r w:rsidRPr="00202902">
        <w:rPr>
          <w:rFonts w:hint="eastAsia"/>
        </w:rPr>
        <w:t>・コスト管理業務</w:t>
      </w:r>
    </w:p>
    <w:p w14:paraId="0AB5C69B" w14:textId="7A90EF90" w:rsidR="005D273D" w:rsidRPr="00202902" w:rsidRDefault="00F736A6" w:rsidP="00F736A6">
      <w:pPr>
        <w:pStyle w:val="af7"/>
        <w:snapToGrid w:val="0"/>
      </w:pPr>
      <w:r w:rsidRPr="00202902">
        <w:rPr>
          <w:rFonts w:hint="eastAsia"/>
        </w:rPr>
        <w:t>・</w:t>
      </w:r>
      <w:r w:rsidR="005D273D" w:rsidRPr="00202902">
        <w:rPr>
          <w:rFonts w:hint="eastAsia"/>
        </w:rPr>
        <w:t>必要な</w:t>
      </w:r>
      <w:r w:rsidRPr="00202902">
        <w:rPr>
          <w:rFonts w:hint="eastAsia"/>
        </w:rPr>
        <w:t>各種申請業務</w:t>
      </w:r>
    </w:p>
    <w:p w14:paraId="3368A5ED" w14:textId="601A03CC" w:rsidR="00F736A6" w:rsidRPr="00202902" w:rsidRDefault="005D273D" w:rsidP="00F736A6">
      <w:pPr>
        <w:pStyle w:val="af7"/>
        <w:snapToGrid w:val="0"/>
      </w:pPr>
      <w:r w:rsidRPr="00202902">
        <w:rPr>
          <w:rFonts w:hint="eastAsia"/>
        </w:rPr>
        <w:t>・</w:t>
      </w:r>
      <w:r w:rsidR="00F736A6" w:rsidRPr="00202902">
        <w:rPr>
          <w:rFonts w:hint="eastAsia"/>
        </w:rPr>
        <w:t>交付金等申請に係る支援業務</w:t>
      </w:r>
    </w:p>
    <w:p w14:paraId="5B2A0B8C" w14:textId="7A9D1149" w:rsidR="00C836B4" w:rsidRPr="00202902" w:rsidRDefault="00D43B30" w:rsidP="00737DB2">
      <w:pPr>
        <w:pStyle w:val="af6"/>
      </w:pPr>
      <w:r w:rsidRPr="00202902">
        <w:rPr>
          <w:rFonts w:hint="eastAsia"/>
        </w:rPr>
        <w:t>イ</w:t>
      </w:r>
      <w:r w:rsidR="00C836B4" w:rsidRPr="00202902">
        <w:rPr>
          <w:rFonts w:hint="eastAsia"/>
        </w:rPr>
        <w:t xml:space="preserve">　設計</w:t>
      </w:r>
      <w:r w:rsidR="00C836B4" w:rsidRPr="00202902">
        <w:t>業務</w:t>
      </w:r>
    </w:p>
    <w:p w14:paraId="734CF1FB" w14:textId="703A7D4A" w:rsidR="00DB0C2A" w:rsidRPr="00202902" w:rsidRDefault="00DB0C2A" w:rsidP="00DB0C2A">
      <w:pPr>
        <w:pStyle w:val="af7"/>
        <w:snapToGrid w:val="0"/>
      </w:pPr>
      <w:r w:rsidRPr="00202902">
        <w:rPr>
          <w:rFonts w:hint="eastAsia"/>
        </w:rPr>
        <w:t>・積算</w:t>
      </w:r>
      <w:r w:rsidR="00502B22" w:rsidRPr="00202902">
        <w:rPr>
          <w:rFonts w:hint="eastAsia"/>
        </w:rPr>
        <w:t>・見積</w:t>
      </w:r>
      <w:r w:rsidRPr="00202902">
        <w:rPr>
          <w:rFonts w:hint="eastAsia"/>
        </w:rPr>
        <w:t>業務（数量、単価、見積）</w:t>
      </w:r>
    </w:p>
    <w:p w14:paraId="7709D74B" w14:textId="4703DBBC" w:rsidR="00C836B4" w:rsidRPr="00202902" w:rsidRDefault="00C836B4" w:rsidP="00DB0C2A">
      <w:pPr>
        <w:pStyle w:val="af7"/>
        <w:snapToGrid w:val="0"/>
      </w:pPr>
      <w:r w:rsidRPr="00202902">
        <w:rPr>
          <w:rFonts w:hint="eastAsia"/>
        </w:rPr>
        <w:t>・基本</w:t>
      </w:r>
      <w:r w:rsidR="00D43B30" w:rsidRPr="00202902">
        <w:rPr>
          <w:rFonts w:hint="eastAsia"/>
        </w:rPr>
        <w:t>・実施設計</w:t>
      </w:r>
      <w:r w:rsidRPr="00202902">
        <w:rPr>
          <w:rFonts w:hint="eastAsia"/>
        </w:rPr>
        <w:t>業務</w:t>
      </w:r>
      <w:r w:rsidR="00DB0C2A" w:rsidRPr="00202902">
        <w:rPr>
          <w:rFonts w:hint="eastAsia"/>
        </w:rPr>
        <w:t>（関係行政機関の指導他関係法令を遵守しつつ、設計を行うこと）</w:t>
      </w:r>
    </w:p>
    <w:p w14:paraId="2CE3ABBF" w14:textId="486F215C" w:rsidR="00F20E11" w:rsidRPr="00202902" w:rsidRDefault="00D612E9" w:rsidP="00737DB2">
      <w:pPr>
        <w:pStyle w:val="af7"/>
        <w:snapToGrid w:val="0"/>
      </w:pPr>
      <w:r w:rsidRPr="00202902">
        <w:rPr>
          <w:rFonts w:hint="eastAsia"/>
        </w:rPr>
        <w:t>・維持管理業務に係る仕様書作成業務</w:t>
      </w:r>
    </w:p>
    <w:p w14:paraId="071A5D68" w14:textId="764864D3" w:rsidR="00F20E11" w:rsidRPr="00202902" w:rsidRDefault="00C836B4" w:rsidP="00737DB2">
      <w:pPr>
        <w:pStyle w:val="af6"/>
      </w:pPr>
      <w:r w:rsidRPr="00202902">
        <w:rPr>
          <w:rFonts w:hint="eastAsia"/>
        </w:rPr>
        <w:t>ウ</w:t>
      </w:r>
      <w:r w:rsidR="00637E56" w:rsidRPr="00202902">
        <w:rPr>
          <w:rFonts w:hint="eastAsia"/>
        </w:rPr>
        <w:t xml:space="preserve">　工事監理</w:t>
      </w:r>
      <w:r w:rsidR="00637E56" w:rsidRPr="00202902">
        <w:t>業務</w:t>
      </w:r>
    </w:p>
    <w:p w14:paraId="05BE161A" w14:textId="77777777" w:rsidR="006E3C96" w:rsidRPr="00202902" w:rsidRDefault="006E3C96" w:rsidP="006E3C96">
      <w:pPr>
        <w:pStyle w:val="af7"/>
        <w:snapToGrid w:val="0"/>
      </w:pPr>
      <w:r w:rsidRPr="00202902">
        <w:rPr>
          <w:rFonts w:hint="eastAsia"/>
        </w:rPr>
        <w:t>・図面等を設計書に照らして検討</w:t>
      </w:r>
    </w:p>
    <w:p w14:paraId="6862A920" w14:textId="77777777" w:rsidR="006E3C96" w:rsidRPr="00202902" w:rsidRDefault="006E3C96" w:rsidP="006E3C96">
      <w:pPr>
        <w:pStyle w:val="af7"/>
        <w:snapToGrid w:val="0"/>
      </w:pPr>
      <w:r w:rsidRPr="00202902">
        <w:rPr>
          <w:rFonts w:hint="eastAsia"/>
        </w:rPr>
        <w:t>・工事の確認及び報告</w:t>
      </w:r>
    </w:p>
    <w:p w14:paraId="2D01A173" w14:textId="77777777" w:rsidR="00DB0C2A" w:rsidRPr="00202902" w:rsidRDefault="006E3C96" w:rsidP="00DB0C2A">
      <w:pPr>
        <w:pStyle w:val="af7"/>
        <w:snapToGrid w:val="0"/>
      </w:pPr>
      <w:r w:rsidRPr="00202902">
        <w:rPr>
          <w:rFonts w:hint="eastAsia"/>
        </w:rPr>
        <w:t>・各種工事検査</w:t>
      </w:r>
    </w:p>
    <w:p w14:paraId="78A107CA" w14:textId="352379BA" w:rsidR="00DB0C2A" w:rsidRPr="00202902" w:rsidRDefault="00DB0C2A" w:rsidP="00DB0C2A">
      <w:pPr>
        <w:pStyle w:val="af7"/>
        <w:snapToGrid w:val="0"/>
      </w:pPr>
      <w:r w:rsidRPr="00202902">
        <w:rPr>
          <w:rFonts w:hint="eastAsia"/>
        </w:rPr>
        <w:t>・監理に係るその他業務</w:t>
      </w:r>
    </w:p>
    <w:p w14:paraId="7793CB99" w14:textId="2B77AAB1" w:rsidR="006E3C96" w:rsidRPr="00202902" w:rsidRDefault="006E3C96" w:rsidP="006E3C96">
      <w:pPr>
        <w:pStyle w:val="af7"/>
        <w:snapToGrid w:val="0"/>
      </w:pPr>
      <w:r w:rsidRPr="00202902">
        <w:rPr>
          <w:rFonts w:hint="eastAsia"/>
        </w:rPr>
        <w:t>・施工中に</w:t>
      </w:r>
      <w:r w:rsidR="00DB0C2A" w:rsidRPr="00202902">
        <w:rPr>
          <w:rFonts w:hint="eastAsia"/>
        </w:rPr>
        <w:t>発注者</w:t>
      </w:r>
      <w:r w:rsidRPr="00202902">
        <w:rPr>
          <w:rFonts w:hint="eastAsia"/>
        </w:rPr>
        <w:t>に対し現場説明会を実施し、施工状況確認</w:t>
      </w:r>
      <w:r w:rsidR="00DB0C2A" w:rsidRPr="00202902">
        <w:rPr>
          <w:rFonts w:hint="eastAsia"/>
        </w:rPr>
        <w:t>を行う。</w:t>
      </w:r>
    </w:p>
    <w:p w14:paraId="41B6E81C" w14:textId="379D88D8" w:rsidR="006E3C96" w:rsidRPr="00202902" w:rsidRDefault="00DB0C2A" w:rsidP="006E3C96">
      <w:pPr>
        <w:pStyle w:val="af7"/>
        <w:snapToGrid w:val="0"/>
      </w:pPr>
      <w:r w:rsidRPr="00202902">
        <w:rPr>
          <w:rFonts w:hint="eastAsia"/>
        </w:rPr>
        <w:t>・</w:t>
      </w:r>
      <w:r w:rsidR="006E3C96" w:rsidRPr="00202902">
        <w:rPr>
          <w:rFonts w:hint="eastAsia"/>
        </w:rPr>
        <w:t>設計内容の矛盾、不適切な収まりなどの</w:t>
      </w:r>
      <w:r w:rsidRPr="00202902">
        <w:rPr>
          <w:rFonts w:hint="eastAsia"/>
        </w:rPr>
        <w:t>不測</w:t>
      </w:r>
      <w:r w:rsidR="006E3C96" w:rsidRPr="00202902">
        <w:rPr>
          <w:rFonts w:hint="eastAsia"/>
        </w:rPr>
        <w:t>の事態が生じた場合に速やかに発注</w:t>
      </w:r>
      <w:r w:rsidRPr="00202902">
        <w:rPr>
          <w:rFonts w:hint="eastAsia"/>
        </w:rPr>
        <w:t>者</w:t>
      </w:r>
      <w:r w:rsidR="006E3C96" w:rsidRPr="00202902">
        <w:rPr>
          <w:rFonts w:hint="eastAsia"/>
        </w:rPr>
        <w:t>に報告し、その処理について協議すること。</w:t>
      </w:r>
    </w:p>
    <w:p w14:paraId="3B2E7529" w14:textId="1FC269ED" w:rsidR="00F20E11" w:rsidRPr="00202902" w:rsidRDefault="00C836B4" w:rsidP="00737DB2">
      <w:pPr>
        <w:pStyle w:val="af6"/>
      </w:pPr>
      <w:r w:rsidRPr="00202902">
        <w:rPr>
          <w:rFonts w:hint="eastAsia"/>
        </w:rPr>
        <w:t>エ</w:t>
      </w:r>
      <w:r w:rsidR="00637E56" w:rsidRPr="00202902">
        <w:rPr>
          <w:rFonts w:hint="eastAsia"/>
        </w:rPr>
        <w:t xml:space="preserve">　</w:t>
      </w:r>
      <w:r w:rsidR="00637E56" w:rsidRPr="00202902">
        <w:t>建設業務</w:t>
      </w:r>
    </w:p>
    <w:p w14:paraId="61617DE9" w14:textId="483F09A0" w:rsidR="00D612E9" w:rsidRPr="00202902" w:rsidRDefault="00D612E9" w:rsidP="00737DB2">
      <w:pPr>
        <w:pStyle w:val="af7"/>
        <w:snapToGrid w:val="0"/>
      </w:pPr>
      <w:r w:rsidRPr="00202902">
        <w:rPr>
          <w:rFonts w:hint="eastAsia"/>
        </w:rPr>
        <w:t>・建設業務（</w:t>
      </w:r>
      <w:r w:rsidR="00FB3758" w:rsidRPr="00202902">
        <w:rPr>
          <w:rFonts w:hint="eastAsia"/>
        </w:rPr>
        <w:t>解体工事・</w:t>
      </w:r>
      <w:r w:rsidRPr="00202902">
        <w:rPr>
          <w:rFonts w:hint="eastAsia"/>
        </w:rPr>
        <w:t>外構工事を含む）</w:t>
      </w:r>
    </w:p>
    <w:p w14:paraId="74282BE9" w14:textId="56A66FFB" w:rsidR="00D612E9" w:rsidRPr="00202902" w:rsidRDefault="00D612E9" w:rsidP="00737DB2">
      <w:pPr>
        <w:pStyle w:val="af7"/>
        <w:snapToGrid w:val="0"/>
      </w:pPr>
      <w:r w:rsidRPr="00202902">
        <w:rPr>
          <w:rFonts w:hint="eastAsia"/>
        </w:rPr>
        <w:t>・施工段階に係る各種申請業務</w:t>
      </w:r>
    </w:p>
    <w:p w14:paraId="64A8E021" w14:textId="6F3DE1D3" w:rsidR="00DB0C2A" w:rsidRPr="00202902" w:rsidRDefault="00DB0C2A" w:rsidP="00DB0C2A">
      <w:pPr>
        <w:pStyle w:val="af7"/>
        <w:snapToGrid w:val="0"/>
      </w:pPr>
      <w:r w:rsidRPr="00202902">
        <w:rPr>
          <w:rFonts w:hint="eastAsia"/>
        </w:rPr>
        <w:t>関係行政機関の指導及び関係法令を遵守しつつ、近隣住民や交通及び作業者の安全等に配慮した施工管理を実施すること。</w:t>
      </w:r>
    </w:p>
    <w:p w14:paraId="5D04ED78" w14:textId="2CF81E77" w:rsidR="00F20E11" w:rsidRPr="00202902" w:rsidRDefault="00C836B4" w:rsidP="00737DB2">
      <w:pPr>
        <w:pStyle w:val="af6"/>
      </w:pPr>
      <w:r w:rsidRPr="00202902">
        <w:rPr>
          <w:rFonts w:hint="eastAsia"/>
        </w:rPr>
        <w:t>オ</w:t>
      </w:r>
      <w:r w:rsidR="00637E56" w:rsidRPr="00202902">
        <w:rPr>
          <w:rFonts w:hint="eastAsia"/>
        </w:rPr>
        <w:t xml:space="preserve">　その他関連業務</w:t>
      </w:r>
    </w:p>
    <w:p w14:paraId="0F7750F4" w14:textId="406FEAE0" w:rsidR="00D612E9" w:rsidRPr="00202902" w:rsidRDefault="00D612E9" w:rsidP="00737DB2">
      <w:pPr>
        <w:pStyle w:val="af7"/>
        <w:snapToGrid w:val="0"/>
      </w:pPr>
      <w:r w:rsidRPr="00202902">
        <w:rPr>
          <w:rFonts w:hint="eastAsia"/>
        </w:rPr>
        <w:t>・各種調査業務</w:t>
      </w:r>
    </w:p>
    <w:p w14:paraId="08EDA243" w14:textId="1176B70B" w:rsidR="00B958D3" w:rsidRPr="00202902" w:rsidRDefault="00D612E9" w:rsidP="00737DB2">
      <w:pPr>
        <w:pStyle w:val="af7"/>
        <w:snapToGrid w:val="0"/>
      </w:pPr>
      <w:r w:rsidRPr="00202902">
        <w:rPr>
          <w:rFonts w:hint="eastAsia"/>
        </w:rPr>
        <w:t>・その他</w:t>
      </w:r>
    </w:p>
    <w:p w14:paraId="21EA92C6" w14:textId="05A14F46" w:rsidR="00F20E11" w:rsidRPr="00202902" w:rsidRDefault="00637E56" w:rsidP="00737DB2">
      <w:pPr>
        <w:pStyle w:val="1"/>
      </w:pPr>
      <w:bookmarkStart w:id="8" w:name="_Toc85803056"/>
      <w:r w:rsidRPr="00202902">
        <w:rPr>
          <w:rFonts w:hint="eastAsia"/>
        </w:rPr>
        <w:t xml:space="preserve">２　</w:t>
      </w:r>
      <w:r w:rsidR="00407FD2" w:rsidRPr="00202902">
        <w:rPr>
          <w:rFonts w:hint="eastAsia"/>
        </w:rPr>
        <w:t>事業</w:t>
      </w:r>
      <w:r w:rsidR="00B04126" w:rsidRPr="00202902">
        <w:rPr>
          <w:rFonts w:hint="eastAsia"/>
        </w:rPr>
        <w:t>予算</w:t>
      </w:r>
      <w:bookmarkEnd w:id="8"/>
    </w:p>
    <w:p w14:paraId="7306B1E6" w14:textId="193F7CBD" w:rsidR="00FB3758" w:rsidRPr="00202902" w:rsidRDefault="00FB3758" w:rsidP="00737DB2">
      <w:pPr>
        <w:pStyle w:val="af7"/>
        <w:snapToGrid w:val="0"/>
      </w:pPr>
      <w:r w:rsidRPr="00202902">
        <w:rPr>
          <w:rFonts w:hint="eastAsia"/>
        </w:rPr>
        <w:t xml:space="preserve">既存住宅解体工事費　　　　　　　　　　　　　　　　　　　　　　</w:t>
      </w:r>
      <w:r w:rsidR="0020526F" w:rsidRPr="00202902">
        <w:t>3</w:t>
      </w:r>
      <w:r w:rsidRPr="00202902">
        <w:rPr>
          <w:rFonts w:hint="eastAsia"/>
        </w:rPr>
        <w:t>,</w:t>
      </w:r>
      <w:r w:rsidR="009245D0" w:rsidRPr="00202902">
        <w:rPr>
          <w:rFonts w:hint="eastAsia"/>
        </w:rPr>
        <w:t>5</w:t>
      </w:r>
      <w:r w:rsidRPr="00202902">
        <w:rPr>
          <w:rFonts w:hint="eastAsia"/>
        </w:rPr>
        <w:t>00,000円（税込）上限</w:t>
      </w:r>
    </w:p>
    <w:p w14:paraId="3F0D8607" w14:textId="47AB9E95" w:rsidR="00F20E11" w:rsidRPr="00202902" w:rsidRDefault="00A33048" w:rsidP="00737DB2">
      <w:pPr>
        <w:pStyle w:val="af7"/>
        <w:snapToGrid w:val="0"/>
      </w:pPr>
      <w:r w:rsidRPr="00202902">
        <w:rPr>
          <w:rFonts w:hint="eastAsia"/>
        </w:rPr>
        <w:t>建築</w:t>
      </w:r>
      <w:r w:rsidR="007343B5" w:rsidRPr="00202902">
        <w:rPr>
          <w:rFonts w:hint="eastAsia"/>
        </w:rPr>
        <w:t>設備等工事費および設計費</w:t>
      </w:r>
      <w:r w:rsidRPr="00202902">
        <w:rPr>
          <w:rFonts w:hint="eastAsia"/>
        </w:rPr>
        <w:t>（家具</w:t>
      </w:r>
      <w:r w:rsidR="007343B5" w:rsidRPr="00202902">
        <w:rPr>
          <w:rFonts w:hint="eastAsia"/>
        </w:rPr>
        <w:t>除く</w:t>
      </w:r>
      <w:r w:rsidRPr="00202902">
        <w:rPr>
          <w:rFonts w:hint="eastAsia"/>
        </w:rPr>
        <w:t>）</w:t>
      </w:r>
      <w:r w:rsidR="00637E56" w:rsidRPr="00202902">
        <w:rPr>
          <w:rFonts w:hint="eastAsia"/>
        </w:rPr>
        <w:t xml:space="preserve">　　　</w:t>
      </w:r>
      <w:r w:rsidR="00693A61" w:rsidRPr="00202902">
        <w:rPr>
          <w:rFonts w:hint="eastAsia"/>
        </w:rPr>
        <w:t xml:space="preserve">　　</w:t>
      </w:r>
      <w:r w:rsidR="007343B5" w:rsidRPr="00202902">
        <w:tab/>
      </w:r>
      <w:r w:rsidR="00FB3758" w:rsidRPr="00202902">
        <w:rPr>
          <w:rFonts w:hint="eastAsia"/>
        </w:rPr>
        <w:t>2</w:t>
      </w:r>
      <w:r w:rsidR="009245D0" w:rsidRPr="00202902">
        <w:rPr>
          <w:rFonts w:hint="eastAsia"/>
        </w:rPr>
        <w:t>2</w:t>
      </w:r>
      <w:r w:rsidR="007343B5" w:rsidRPr="00202902">
        <w:rPr>
          <w:rFonts w:hint="eastAsia"/>
        </w:rPr>
        <w:t>,000,000</w:t>
      </w:r>
      <w:r w:rsidR="00637E56" w:rsidRPr="00202902">
        <w:rPr>
          <w:rFonts w:hint="eastAsia"/>
        </w:rPr>
        <w:t>円（税</w:t>
      </w:r>
      <w:r w:rsidR="007343B5" w:rsidRPr="00202902">
        <w:rPr>
          <w:rFonts w:hint="eastAsia"/>
        </w:rPr>
        <w:t>込）</w:t>
      </w:r>
      <w:r w:rsidR="004F2CDC" w:rsidRPr="00202902">
        <w:rPr>
          <w:rFonts w:hint="eastAsia"/>
        </w:rPr>
        <w:t>上限</w:t>
      </w:r>
    </w:p>
    <w:p w14:paraId="322D8C21" w14:textId="43E6A7BE" w:rsidR="00030CEC" w:rsidRPr="00202902" w:rsidRDefault="00030CEC" w:rsidP="00E033BE">
      <w:pPr>
        <w:pStyle w:val="af7"/>
        <w:snapToGrid w:val="0"/>
      </w:pPr>
      <w:r w:rsidRPr="00202902">
        <w:rPr>
          <w:rFonts w:hint="eastAsia"/>
        </w:rPr>
        <w:t>村支給の資材（木材）を活用し工事費を抑制すること</w:t>
      </w:r>
    </w:p>
    <w:p w14:paraId="63AD698D" w14:textId="1DEF8FD9" w:rsidR="00E033BE" w:rsidRPr="00202902" w:rsidRDefault="00463A1D" w:rsidP="00E033BE">
      <w:pPr>
        <w:pStyle w:val="af7"/>
        <w:snapToGrid w:val="0"/>
      </w:pPr>
      <w:r w:rsidRPr="00202902">
        <w:rPr>
          <w:rFonts w:hint="eastAsia"/>
        </w:rPr>
        <w:t>用地取得費等は別途</w:t>
      </w:r>
    </w:p>
    <w:p w14:paraId="0A6E49E2" w14:textId="296460B2" w:rsidR="009245D0" w:rsidRPr="00202902" w:rsidRDefault="009245D0" w:rsidP="00E033BE">
      <w:pPr>
        <w:pStyle w:val="af7"/>
        <w:snapToGrid w:val="0"/>
      </w:pPr>
      <w:r w:rsidRPr="00202902">
        <w:rPr>
          <w:rFonts w:hint="eastAsia"/>
        </w:rPr>
        <w:t>なお、建築設備等工事費および設計費については、国庫補助事業として実施する。</w:t>
      </w:r>
    </w:p>
    <w:p w14:paraId="3FFD50EB" w14:textId="0D4E72B8" w:rsidR="00E033BE" w:rsidRPr="00202902" w:rsidRDefault="00F736A6" w:rsidP="00E033BE">
      <w:pPr>
        <w:pStyle w:val="af7"/>
        <w:snapToGrid w:val="0"/>
      </w:pPr>
      <w:r w:rsidRPr="00202902">
        <w:rPr>
          <w:rFonts w:hint="eastAsia"/>
        </w:rPr>
        <w:t xml:space="preserve">　　</w:t>
      </w:r>
    </w:p>
    <w:p w14:paraId="04B193B7" w14:textId="4CE0B5DB" w:rsidR="00F20E11" w:rsidRPr="00202902" w:rsidRDefault="00637E56" w:rsidP="00E033BE">
      <w:pPr>
        <w:pStyle w:val="1"/>
      </w:pPr>
      <w:bookmarkStart w:id="9" w:name="_Toc85803057"/>
      <w:r w:rsidRPr="00202902">
        <w:rPr>
          <w:rFonts w:hint="eastAsia"/>
        </w:rPr>
        <w:lastRenderedPageBreak/>
        <w:t>３　参加者の参加資格要件</w:t>
      </w:r>
      <w:bookmarkEnd w:id="9"/>
    </w:p>
    <w:p w14:paraId="2B7C804A" w14:textId="0F75C3A4" w:rsidR="00F20E11" w:rsidRPr="00202902" w:rsidRDefault="00637E56" w:rsidP="00DB0C2A">
      <w:pPr>
        <w:pStyle w:val="2"/>
        <w:numPr>
          <w:ilvl w:val="0"/>
          <w:numId w:val="26"/>
        </w:numPr>
      </w:pPr>
      <w:bookmarkStart w:id="10" w:name="_Toc85803058"/>
      <w:r w:rsidRPr="00202902">
        <w:rPr>
          <w:rFonts w:hint="eastAsia"/>
        </w:rPr>
        <w:t>参加者の構成等</w:t>
      </w:r>
      <w:bookmarkEnd w:id="10"/>
    </w:p>
    <w:p w14:paraId="6252622F" w14:textId="078571DD" w:rsidR="00F20E11" w:rsidRPr="00202902" w:rsidRDefault="00637E56" w:rsidP="00737DB2">
      <w:pPr>
        <w:pStyle w:val="af6"/>
      </w:pPr>
      <w:r w:rsidRPr="00202902">
        <w:rPr>
          <w:rFonts w:hint="eastAsia"/>
        </w:rPr>
        <w:t xml:space="preserve">ア　</w:t>
      </w:r>
      <w:r w:rsidR="001326B1" w:rsidRPr="00202902">
        <w:rPr>
          <w:rFonts w:hint="eastAsia"/>
        </w:rPr>
        <w:t xml:space="preserve">　</w:t>
      </w:r>
      <w:r w:rsidRPr="00202902">
        <w:rPr>
          <w:rFonts w:hint="eastAsia"/>
        </w:rPr>
        <w:t>参加者は、</w:t>
      </w:r>
      <w:r w:rsidR="00693A61" w:rsidRPr="00202902">
        <w:rPr>
          <w:rFonts w:hint="eastAsia"/>
        </w:rPr>
        <w:t>村</w:t>
      </w:r>
      <w:r w:rsidRPr="00202902">
        <w:rPr>
          <w:rFonts w:hint="eastAsia"/>
        </w:rPr>
        <w:t>の求める性能を備えた本施設の</w:t>
      </w:r>
      <w:r w:rsidR="00C836B4" w:rsidRPr="00202902">
        <w:rPr>
          <w:rFonts w:hint="eastAsia"/>
        </w:rPr>
        <w:t>基本設計・</w:t>
      </w:r>
      <w:r w:rsidRPr="00202902">
        <w:rPr>
          <w:rFonts w:hint="eastAsia"/>
        </w:rPr>
        <w:t>実施設計、工事監理及び建設を行うことができる企画力、資力、信用、技術的能力及び実績を有する複数の企業により構成された特定建設共同企業体（以下</w:t>
      </w:r>
      <w:r w:rsidR="0005566A" w:rsidRPr="00202902">
        <w:rPr>
          <w:rFonts w:hint="eastAsia"/>
        </w:rPr>
        <w:t>、</w:t>
      </w:r>
      <w:r w:rsidRPr="00202902">
        <w:rPr>
          <w:rFonts w:hint="eastAsia"/>
        </w:rPr>
        <w:t>「共同企業体」という。）、又は単体企業とする。</w:t>
      </w:r>
    </w:p>
    <w:p w14:paraId="0D8D93F9" w14:textId="256DD360" w:rsidR="00F20E11" w:rsidRPr="00202902" w:rsidRDefault="00637E56" w:rsidP="00737DB2">
      <w:pPr>
        <w:pStyle w:val="af6"/>
      </w:pPr>
      <w:r w:rsidRPr="00202902">
        <w:rPr>
          <w:rFonts w:hint="eastAsia"/>
        </w:rPr>
        <w:t xml:space="preserve">イ　</w:t>
      </w:r>
      <w:r w:rsidR="001326B1" w:rsidRPr="00202902">
        <w:rPr>
          <w:rFonts w:hint="eastAsia"/>
        </w:rPr>
        <w:t xml:space="preserve">　</w:t>
      </w:r>
      <w:r w:rsidRPr="00202902">
        <w:rPr>
          <w:rFonts w:hint="eastAsia"/>
        </w:rPr>
        <w:t>参加者は、本施設の</w:t>
      </w:r>
      <w:r w:rsidR="00C836B4" w:rsidRPr="00202902">
        <w:rPr>
          <w:rFonts w:hint="eastAsia"/>
        </w:rPr>
        <w:t>基本設計・</w:t>
      </w:r>
      <w:r w:rsidRPr="00202902">
        <w:rPr>
          <w:rFonts w:hint="eastAsia"/>
        </w:rPr>
        <w:t>実施設計を行う</w:t>
      </w:r>
      <w:r w:rsidR="00C60C08" w:rsidRPr="00202902">
        <w:rPr>
          <w:rFonts w:hint="eastAsia"/>
        </w:rPr>
        <w:t>もの</w:t>
      </w:r>
      <w:r w:rsidRPr="00202902">
        <w:rPr>
          <w:rFonts w:hint="eastAsia"/>
        </w:rPr>
        <w:t>（以下、「設計企業」という。）、本施設の工事監理を行う</w:t>
      </w:r>
      <w:r w:rsidR="00C60C08" w:rsidRPr="00202902">
        <w:rPr>
          <w:rFonts w:hint="eastAsia"/>
        </w:rPr>
        <w:t>もの</w:t>
      </w:r>
      <w:r w:rsidRPr="00202902">
        <w:rPr>
          <w:rFonts w:hint="eastAsia"/>
        </w:rPr>
        <w:t>（以下、「工事監理企業」という。）、及び本施設を建設する</w:t>
      </w:r>
      <w:r w:rsidR="00C60C08" w:rsidRPr="00202902">
        <w:rPr>
          <w:rFonts w:hint="eastAsia"/>
        </w:rPr>
        <w:t>もの</w:t>
      </w:r>
      <w:r w:rsidRPr="00202902">
        <w:rPr>
          <w:rFonts w:hint="eastAsia"/>
        </w:rPr>
        <w:t>（以下、「建設企業」という。）により構成されるものとする。なお、一社が各々の業務を兼ねて実施することは差し支えない。</w:t>
      </w:r>
    </w:p>
    <w:p w14:paraId="3E802FE1" w14:textId="77777777" w:rsidR="00F20E11" w:rsidRPr="00202902" w:rsidRDefault="00F20E11" w:rsidP="00737DB2">
      <w:pPr>
        <w:snapToGrid w:val="0"/>
        <w:rPr>
          <w:rFonts w:ascii="Meiryo UI" w:eastAsia="Meiryo UI" w:hAnsi="Meiryo UI"/>
        </w:rPr>
      </w:pPr>
    </w:p>
    <w:p w14:paraId="36375CE9" w14:textId="391ED893" w:rsidR="00F20E11" w:rsidRPr="00202902" w:rsidRDefault="00637E56" w:rsidP="00DB0C2A">
      <w:pPr>
        <w:pStyle w:val="2"/>
        <w:rPr>
          <w:rFonts w:cs="MS-Gothic"/>
        </w:rPr>
      </w:pPr>
      <w:bookmarkStart w:id="11" w:name="_Toc85803059"/>
      <w:r w:rsidRPr="00202902">
        <w:rPr>
          <w:rFonts w:hint="eastAsia"/>
        </w:rPr>
        <w:t>参加者</w:t>
      </w:r>
      <w:r w:rsidRPr="00202902">
        <w:rPr>
          <w:rFonts w:cs="EUROCRBMPN" w:hint="eastAsia"/>
        </w:rPr>
        <w:t>の</w:t>
      </w:r>
      <w:r w:rsidRPr="00202902">
        <w:rPr>
          <w:rFonts w:hint="eastAsia"/>
        </w:rPr>
        <w:t>資格要件等</w:t>
      </w:r>
      <w:bookmarkEnd w:id="11"/>
    </w:p>
    <w:p w14:paraId="04F42B8B" w14:textId="6EFF69D6" w:rsidR="00F20E11" w:rsidRPr="00202902" w:rsidRDefault="00637E56" w:rsidP="00737DB2">
      <w:pPr>
        <w:pStyle w:val="af6"/>
        <w:rPr>
          <w:rFonts w:cs="MS-Mincho"/>
        </w:rPr>
      </w:pPr>
      <w:r w:rsidRPr="00202902">
        <w:rPr>
          <w:rFonts w:cs="MS-Mincho" w:hint="eastAsia"/>
        </w:rPr>
        <w:t xml:space="preserve">ア　</w:t>
      </w:r>
      <w:r w:rsidR="00D22CC0" w:rsidRPr="00202902">
        <w:rPr>
          <w:rFonts w:cs="MS-Mincho" w:hint="eastAsia"/>
        </w:rPr>
        <w:t xml:space="preserve">　</w:t>
      </w:r>
      <w:r w:rsidRPr="00202902">
        <w:rPr>
          <w:rFonts w:hint="eastAsia"/>
        </w:rPr>
        <w:t>参加者</w:t>
      </w:r>
      <w:r w:rsidRPr="00202902">
        <w:rPr>
          <w:rFonts w:cs="EUROCRBMPN" w:hint="eastAsia"/>
        </w:rPr>
        <w:t>の共通</w:t>
      </w:r>
      <w:r w:rsidRPr="00202902">
        <w:rPr>
          <w:rFonts w:hint="eastAsia"/>
        </w:rPr>
        <w:t>資格要件</w:t>
      </w:r>
    </w:p>
    <w:p w14:paraId="26371F42" w14:textId="77777777" w:rsidR="00F20E11" w:rsidRPr="00202902" w:rsidRDefault="00637E56" w:rsidP="00737DB2">
      <w:pPr>
        <w:pStyle w:val="af7"/>
        <w:snapToGrid w:val="0"/>
        <w:rPr>
          <w:rFonts w:cs="MS-Mincho"/>
        </w:rPr>
      </w:pPr>
      <w:r w:rsidRPr="00202902">
        <w:rPr>
          <w:rFonts w:hint="eastAsia"/>
        </w:rPr>
        <w:t>参加各社は、それぞれ次に掲げる</w:t>
      </w:r>
      <w:r w:rsidRPr="00202902">
        <w:rPr>
          <w:rFonts w:cs="MS-Mincho"/>
        </w:rPr>
        <w:t>(</w:t>
      </w:r>
      <w:r w:rsidRPr="00202902">
        <w:rPr>
          <w:rFonts w:cs="MS-Mincho" w:hint="eastAsia"/>
        </w:rPr>
        <w:t>ア</w:t>
      </w:r>
      <w:r w:rsidRPr="00202902">
        <w:rPr>
          <w:rFonts w:cs="MS-Mincho"/>
        </w:rPr>
        <w:t>)</w:t>
      </w:r>
      <w:r w:rsidRPr="00202902">
        <w:rPr>
          <w:rFonts w:cs="MS-Mincho" w:hint="eastAsia"/>
        </w:rPr>
        <w:t>～</w:t>
      </w:r>
      <w:r w:rsidRPr="00202902">
        <w:rPr>
          <w:rFonts w:cs="MS-Mincho"/>
        </w:rPr>
        <w:t>(</w:t>
      </w:r>
      <w:r w:rsidR="00233CF4" w:rsidRPr="00202902">
        <w:rPr>
          <w:rFonts w:cs="MS-Mincho" w:hint="eastAsia"/>
        </w:rPr>
        <w:t>コ</w:t>
      </w:r>
      <w:r w:rsidRPr="00202902">
        <w:rPr>
          <w:rFonts w:cs="MS-Mincho"/>
        </w:rPr>
        <w:t>)</w:t>
      </w:r>
      <w:r w:rsidRPr="00202902">
        <w:rPr>
          <w:rFonts w:cs="MS-Mincho" w:hint="eastAsia"/>
        </w:rPr>
        <w:t>の</w:t>
      </w:r>
      <w:r w:rsidRPr="00202902">
        <w:rPr>
          <w:rFonts w:hint="eastAsia"/>
        </w:rPr>
        <w:t>資格要件を満たすこと。</w:t>
      </w:r>
    </w:p>
    <w:p w14:paraId="2BB6DD73" w14:textId="77777777" w:rsidR="00F20E11" w:rsidRPr="00202902" w:rsidRDefault="00637E56" w:rsidP="00737DB2">
      <w:pPr>
        <w:pStyle w:val="4"/>
      </w:pPr>
      <w:r w:rsidRPr="00202902">
        <w:rPr>
          <w:rFonts w:hint="eastAsia"/>
        </w:rPr>
        <w:t>（ア）本事業を円滑に遂行できる安定的かつ健全な財務能力を有していること。</w:t>
      </w:r>
    </w:p>
    <w:p w14:paraId="215A60A4" w14:textId="77777777" w:rsidR="00F20E11" w:rsidRPr="00202902" w:rsidRDefault="00637E56" w:rsidP="00737DB2">
      <w:pPr>
        <w:pStyle w:val="4"/>
      </w:pPr>
      <w:r w:rsidRPr="00202902">
        <w:rPr>
          <w:rFonts w:hint="eastAsia"/>
        </w:rPr>
        <w:t>（イ）地方自治法施行令（昭和</w:t>
      </w:r>
      <w:r w:rsidRPr="00202902">
        <w:t xml:space="preserve">22 </w:t>
      </w:r>
      <w:r w:rsidRPr="00202902">
        <w:rPr>
          <w:rFonts w:hint="eastAsia"/>
        </w:rPr>
        <w:t>年政令第</w:t>
      </w:r>
      <w:r w:rsidRPr="00202902">
        <w:t xml:space="preserve">16 </w:t>
      </w:r>
      <w:r w:rsidRPr="00202902">
        <w:rPr>
          <w:rFonts w:hint="eastAsia"/>
        </w:rPr>
        <w:t>号）第</w:t>
      </w:r>
      <w:r w:rsidRPr="00202902">
        <w:t xml:space="preserve">167 </w:t>
      </w:r>
      <w:r w:rsidRPr="00202902">
        <w:rPr>
          <w:rFonts w:hint="eastAsia"/>
        </w:rPr>
        <w:t>条の</w:t>
      </w:r>
      <w:r w:rsidRPr="00202902">
        <w:t xml:space="preserve">4 </w:t>
      </w:r>
      <w:r w:rsidRPr="00202902">
        <w:rPr>
          <w:rFonts w:hint="eastAsia"/>
        </w:rPr>
        <w:t>に規定する者に該当しないものであること。</w:t>
      </w:r>
    </w:p>
    <w:p w14:paraId="233A4195" w14:textId="77777777" w:rsidR="00F20E11" w:rsidRPr="00202902" w:rsidRDefault="00637E56" w:rsidP="00737DB2">
      <w:pPr>
        <w:pStyle w:val="4"/>
      </w:pPr>
      <w:r w:rsidRPr="00202902">
        <w:rPr>
          <w:rFonts w:hint="eastAsia"/>
        </w:rPr>
        <w:t>（ウ）会社更生法（平成</w:t>
      </w:r>
      <w:r w:rsidRPr="00202902">
        <w:t xml:space="preserve">14 </w:t>
      </w:r>
      <w:r w:rsidRPr="00202902">
        <w:rPr>
          <w:rFonts w:hint="eastAsia"/>
        </w:rPr>
        <w:t>年法律第</w:t>
      </w:r>
      <w:r w:rsidRPr="00202902">
        <w:t xml:space="preserve">154 </w:t>
      </w:r>
      <w:r w:rsidRPr="00202902">
        <w:rPr>
          <w:rFonts w:hint="eastAsia"/>
        </w:rPr>
        <w:t>号）第</w:t>
      </w:r>
      <w:r w:rsidRPr="00202902">
        <w:t xml:space="preserve">30 </w:t>
      </w:r>
      <w:r w:rsidRPr="00202902">
        <w:rPr>
          <w:rFonts w:hint="eastAsia"/>
        </w:rPr>
        <w:t>条の規定により更生手続き開始の申</w:t>
      </w:r>
      <w:r w:rsidR="00C979AD" w:rsidRPr="00202902">
        <w:rPr>
          <w:rFonts w:hint="eastAsia"/>
        </w:rPr>
        <w:t>し</w:t>
      </w:r>
      <w:r w:rsidRPr="00202902">
        <w:rPr>
          <w:rFonts w:hint="eastAsia"/>
        </w:rPr>
        <w:t>立</w:t>
      </w:r>
      <w:r w:rsidR="00C979AD" w:rsidRPr="00202902">
        <w:rPr>
          <w:rFonts w:hint="eastAsia"/>
        </w:rPr>
        <w:t>て</w:t>
      </w:r>
      <w:r w:rsidRPr="00202902">
        <w:rPr>
          <w:rFonts w:hint="eastAsia"/>
        </w:rPr>
        <w:t>をした者においては、同法に基づく裁判所の更生計画認可が参加資格確認に必要な書類の提出期限までになされた者であること。</w:t>
      </w:r>
    </w:p>
    <w:p w14:paraId="0CF2A7FB" w14:textId="77777777" w:rsidR="00F20E11" w:rsidRPr="00202902" w:rsidRDefault="00637E56" w:rsidP="00737DB2">
      <w:pPr>
        <w:pStyle w:val="4"/>
      </w:pPr>
      <w:r w:rsidRPr="00202902">
        <w:rPr>
          <w:rFonts w:hint="eastAsia"/>
        </w:rPr>
        <w:t>（エ）会社法（平成</w:t>
      </w:r>
      <w:r w:rsidRPr="00202902">
        <w:t xml:space="preserve">17 </w:t>
      </w:r>
      <w:r w:rsidRPr="00202902">
        <w:rPr>
          <w:rFonts w:hint="eastAsia"/>
        </w:rPr>
        <w:t>年法律第</w:t>
      </w:r>
      <w:r w:rsidRPr="00202902">
        <w:t xml:space="preserve">86 </w:t>
      </w:r>
      <w:r w:rsidRPr="00202902">
        <w:rPr>
          <w:rFonts w:hint="eastAsia"/>
        </w:rPr>
        <w:t>号）第</w:t>
      </w:r>
      <w:r w:rsidRPr="00202902">
        <w:t xml:space="preserve">511 </w:t>
      </w:r>
      <w:r w:rsidRPr="00202902">
        <w:rPr>
          <w:rFonts w:hint="eastAsia"/>
        </w:rPr>
        <w:t>条の規定による特別清算開始の申し立てがなされていないこと。</w:t>
      </w:r>
    </w:p>
    <w:p w14:paraId="5422FA29" w14:textId="77777777" w:rsidR="00F20E11" w:rsidRPr="00202902" w:rsidRDefault="00637E56" w:rsidP="00737DB2">
      <w:pPr>
        <w:pStyle w:val="4"/>
      </w:pPr>
      <w:r w:rsidRPr="00202902">
        <w:rPr>
          <w:rFonts w:hint="eastAsia"/>
        </w:rPr>
        <w:t>（オ）破産法（平成</w:t>
      </w:r>
      <w:r w:rsidRPr="00202902">
        <w:t xml:space="preserve">16 </w:t>
      </w:r>
      <w:r w:rsidRPr="00202902">
        <w:rPr>
          <w:rFonts w:hint="eastAsia"/>
        </w:rPr>
        <w:t>年法律第</w:t>
      </w:r>
      <w:r w:rsidRPr="00202902">
        <w:t xml:space="preserve">75 </w:t>
      </w:r>
      <w:r w:rsidRPr="00202902">
        <w:rPr>
          <w:rFonts w:hint="eastAsia"/>
        </w:rPr>
        <w:t>号）第</w:t>
      </w:r>
      <w:r w:rsidRPr="00202902">
        <w:t xml:space="preserve">18 </w:t>
      </w:r>
      <w:r w:rsidRPr="00202902">
        <w:rPr>
          <w:rFonts w:hint="eastAsia"/>
        </w:rPr>
        <w:t>条又は第</w:t>
      </w:r>
      <w:r w:rsidRPr="00202902">
        <w:t xml:space="preserve">19 </w:t>
      </w:r>
      <w:r w:rsidRPr="00202902">
        <w:rPr>
          <w:rFonts w:hint="eastAsia"/>
        </w:rPr>
        <w:t>条</w:t>
      </w:r>
      <w:r w:rsidR="0005566A" w:rsidRPr="00202902">
        <w:rPr>
          <w:rFonts w:hint="eastAsia"/>
        </w:rPr>
        <w:t>の規定</w:t>
      </w:r>
      <w:r w:rsidRPr="00202902">
        <w:rPr>
          <w:rFonts w:hint="eastAsia"/>
        </w:rPr>
        <w:t>による破産</w:t>
      </w:r>
      <w:r w:rsidR="0005566A" w:rsidRPr="00202902">
        <w:rPr>
          <w:rFonts w:hint="eastAsia"/>
        </w:rPr>
        <w:t>手続き開始</w:t>
      </w:r>
      <w:r w:rsidRPr="00202902">
        <w:rPr>
          <w:rFonts w:hint="eastAsia"/>
        </w:rPr>
        <w:t>の申し立てがなされていないこと。</w:t>
      </w:r>
    </w:p>
    <w:p w14:paraId="5CE3D6A7" w14:textId="77777777" w:rsidR="00F20E11" w:rsidRPr="00202902" w:rsidRDefault="00637E56" w:rsidP="00737DB2">
      <w:pPr>
        <w:pStyle w:val="4"/>
      </w:pPr>
      <w:r w:rsidRPr="00202902">
        <w:rPr>
          <w:rFonts w:hint="eastAsia"/>
        </w:rPr>
        <w:t>（カ）手形交換所による取引停止処分を受けていないこと。</w:t>
      </w:r>
    </w:p>
    <w:p w14:paraId="2BAEA3C1" w14:textId="77777777" w:rsidR="00F20E11" w:rsidRPr="00202902" w:rsidRDefault="00637E56" w:rsidP="00737DB2">
      <w:pPr>
        <w:pStyle w:val="4"/>
      </w:pPr>
      <w:r w:rsidRPr="00202902">
        <w:rPr>
          <w:rFonts w:hint="eastAsia"/>
        </w:rPr>
        <w:t>（キ）過去２年間、法人税、消費税、事業税、法人市民税、固定資産税等の公租公課を滞納していないこと。</w:t>
      </w:r>
    </w:p>
    <w:p w14:paraId="65CCE9D8" w14:textId="6FFC0B0D" w:rsidR="00F20E11" w:rsidRPr="00202902" w:rsidRDefault="00637E56" w:rsidP="00737DB2">
      <w:pPr>
        <w:pStyle w:val="4"/>
      </w:pPr>
      <w:r w:rsidRPr="00202902">
        <w:rPr>
          <w:rFonts w:hint="eastAsia"/>
        </w:rPr>
        <w:t>（ク）</w:t>
      </w:r>
      <w:r w:rsidR="00463A1D" w:rsidRPr="00202902">
        <w:rPr>
          <w:rFonts w:hint="eastAsia"/>
        </w:rPr>
        <w:t>暴力団</w:t>
      </w:r>
      <w:r w:rsidR="005F7293" w:rsidRPr="00202902">
        <w:rPr>
          <w:rFonts w:hint="eastAsia"/>
        </w:rPr>
        <w:t>への利益供与など、関与がないこと。</w:t>
      </w:r>
    </w:p>
    <w:p w14:paraId="0133EF4B" w14:textId="77777777" w:rsidR="00F20E11" w:rsidRPr="00202902" w:rsidRDefault="00637E56" w:rsidP="00737DB2">
      <w:pPr>
        <w:pStyle w:val="4"/>
      </w:pPr>
      <w:r w:rsidRPr="00202902">
        <w:rPr>
          <w:rFonts w:hint="eastAsia"/>
        </w:rPr>
        <w:t>（ケ）</w:t>
      </w:r>
      <w:r w:rsidR="00ED0164" w:rsidRPr="00202902">
        <w:rPr>
          <w:rFonts w:hint="eastAsia"/>
        </w:rPr>
        <w:t>工事等の請負契約に係る指名競争入札参加者の資格審査及び指名等に関する要綱</w:t>
      </w:r>
      <w:r w:rsidR="00AF7676" w:rsidRPr="00202902">
        <w:rPr>
          <w:rFonts w:hint="eastAsia"/>
        </w:rPr>
        <w:t>に基づく基準等</w:t>
      </w:r>
      <w:r w:rsidR="00E14467" w:rsidRPr="00202902">
        <w:rPr>
          <w:rFonts w:hint="eastAsia"/>
        </w:rPr>
        <w:t>（昭和61年10月21日訓令第</w:t>
      </w:r>
      <w:r w:rsidR="00AF7676" w:rsidRPr="00202902">
        <w:rPr>
          <w:rFonts w:hint="eastAsia"/>
        </w:rPr>
        <w:t>2</w:t>
      </w:r>
      <w:r w:rsidR="00E14467" w:rsidRPr="00202902">
        <w:rPr>
          <w:rFonts w:hint="eastAsia"/>
        </w:rPr>
        <w:t>号</w:t>
      </w:r>
      <w:r w:rsidR="00AF7676" w:rsidRPr="00202902">
        <w:rPr>
          <w:rFonts w:hint="eastAsia"/>
        </w:rPr>
        <w:t>）により</w:t>
      </w:r>
      <w:r w:rsidR="00CB6B66" w:rsidRPr="00202902">
        <w:rPr>
          <w:rFonts w:hint="eastAsia"/>
        </w:rPr>
        <w:t>指名停止期間</w:t>
      </w:r>
      <w:r w:rsidR="00AF7676" w:rsidRPr="00202902">
        <w:rPr>
          <w:rFonts w:hint="eastAsia"/>
        </w:rPr>
        <w:t>中の者でないこと</w:t>
      </w:r>
      <w:r w:rsidRPr="00202902">
        <w:rPr>
          <w:rFonts w:hint="eastAsia"/>
        </w:rPr>
        <w:t>。</w:t>
      </w:r>
    </w:p>
    <w:p w14:paraId="6171B196" w14:textId="5678425B" w:rsidR="00A2395A" w:rsidRPr="00202902" w:rsidRDefault="00637E56" w:rsidP="009E7AFF">
      <w:pPr>
        <w:pStyle w:val="4"/>
      </w:pPr>
      <w:r w:rsidRPr="00202902">
        <w:rPr>
          <w:rFonts w:hint="eastAsia"/>
        </w:rPr>
        <w:t>（コ）本事業</w:t>
      </w:r>
      <w:r w:rsidRPr="00202902">
        <w:rPr>
          <w:rFonts w:cs="EUROCRBMPN" w:hint="eastAsia"/>
        </w:rPr>
        <w:t>の技術</w:t>
      </w:r>
      <w:r w:rsidR="00AF7676" w:rsidRPr="00202902">
        <w:rPr>
          <w:rFonts w:cs="EUROCRBMPN" w:hint="eastAsia"/>
        </w:rPr>
        <w:t>提案</w:t>
      </w:r>
      <w:r w:rsidR="00242F09" w:rsidRPr="00202902">
        <w:rPr>
          <w:rFonts w:cs="EUROCRBMPN" w:hint="eastAsia"/>
        </w:rPr>
        <w:t>書</w:t>
      </w:r>
      <w:r w:rsidRPr="00202902">
        <w:rPr>
          <w:rFonts w:hint="eastAsia"/>
        </w:rPr>
        <w:t>審査委員会</w:t>
      </w:r>
      <w:r w:rsidRPr="00202902">
        <w:rPr>
          <w:rFonts w:cs="EUROCRBMPN" w:hint="eastAsia"/>
        </w:rPr>
        <w:t>の</w:t>
      </w:r>
      <w:r w:rsidRPr="00202902">
        <w:rPr>
          <w:rFonts w:hint="eastAsia"/>
        </w:rPr>
        <w:t>委員</w:t>
      </w:r>
      <w:r w:rsidRPr="00202902">
        <w:rPr>
          <w:rFonts w:cs="EUROCRBMPN" w:hint="eastAsia"/>
        </w:rPr>
        <w:t>が</w:t>
      </w:r>
      <w:r w:rsidRPr="00202902">
        <w:rPr>
          <w:rFonts w:hint="eastAsia"/>
        </w:rPr>
        <w:t>属</w:t>
      </w:r>
      <w:r w:rsidRPr="00202902">
        <w:rPr>
          <w:rFonts w:cs="EUROCRBMPN" w:hint="eastAsia"/>
        </w:rPr>
        <w:t>する</w:t>
      </w:r>
      <w:r w:rsidRPr="00202902">
        <w:rPr>
          <w:rFonts w:hint="eastAsia"/>
        </w:rPr>
        <w:t>法人</w:t>
      </w:r>
      <w:r w:rsidRPr="00202902">
        <w:rPr>
          <w:rFonts w:cs="EUROCRBMPN" w:hint="eastAsia"/>
        </w:rPr>
        <w:t>その</w:t>
      </w:r>
      <w:r w:rsidRPr="00202902">
        <w:rPr>
          <w:rFonts w:hint="eastAsia"/>
        </w:rPr>
        <w:t>他</w:t>
      </w:r>
      <w:r w:rsidRPr="00202902">
        <w:rPr>
          <w:rFonts w:cs="EUROCRBMPN" w:hint="eastAsia"/>
        </w:rPr>
        <w:t>の</w:t>
      </w:r>
      <w:r w:rsidRPr="00202902">
        <w:rPr>
          <w:rFonts w:hint="eastAsia"/>
        </w:rPr>
        <w:t>団体</w:t>
      </w:r>
      <w:r w:rsidRPr="00202902">
        <w:rPr>
          <w:rFonts w:cs="EUROCRBMPN" w:hint="eastAsia"/>
        </w:rPr>
        <w:t>でないこと。</w:t>
      </w:r>
    </w:p>
    <w:p w14:paraId="1CE4E8AA" w14:textId="09B2075E" w:rsidR="00F20E11" w:rsidRPr="00202902" w:rsidRDefault="00DE19F5" w:rsidP="009245D0">
      <w:pPr>
        <w:widowControl/>
        <w:ind w:firstLineChars="300" w:firstLine="630"/>
        <w:jc w:val="left"/>
        <w:rPr>
          <w:rFonts w:ascii="Meiryo UI" w:eastAsia="Meiryo UI" w:hAnsi="Meiryo UI"/>
        </w:rPr>
      </w:pPr>
      <w:r w:rsidRPr="00202902">
        <w:rPr>
          <w:rFonts w:ascii="Meiryo UI" w:eastAsia="Meiryo UI" w:hAnsi="Meiryo UI"/>
        </w:rPr>
        <w:br w:type="page"/>
      </w:r>
      <w:r w:rsidR="00637E56" w:rsidRPr="00202902">
        <w:rPr>
          <w:rFonts w:ascii="Meiryo UI" w:eastAsia="Meiryo UI" w:hAnsi="Meiryo UI" w:hint="eastAsia"/>
        </w:rPr>
        <w:lastRenderedPageBreak/>
        <w:t>イ</w:t>
      </w:r>
      <w:r w:rsidR="009245D0" w:rsidRPr="00202902">
        <w:rPr>
          <w:rFonts w:ascii="Meiryo UI" w:eastAsia="Meiryo UI" w:hAnsi="Meiryo UI" w:hint="eastAsia"/>
        </w:rPr>
        <w:t xml:space="preserve">　</w:t>
      </w:r>
      <w:r w:rsidR="00637E56" w:rsidRPr="00202902">
        <w:rPr>
          <w:rFonts w:ascii="Meiryo UI" w:eastAsia="Meiryo UI" w:hAnsi="Meiryo UI" w:hint="eastAsia"/>
        </w:rPr>
        <w:t>設計</w:t>
      </w:r>
      <w:r w:rsidR="00C60C08" w:rsidRPr="00202902">
        <w:rPr>
          <w:rFonts w:ascii="Meiryo UI" w:eastAsia="Meiryo UI" w:hAnsi="Meiryo UI" w:hint="eastAsia"/>
        </w:rPr>
        <w:t>企業</w:t>
      </w:r>
      <w:r w:rsidR="00637E56" w:rsidRPr="00202902">
        <w:rPr>
          <w:rFonts w:ascii="Meiryo UI" w:eastAsia="Meiryo UI" w:hAnsi="Meiryo UI" w:hint="eastAsia"/>
        </w:rPr>
        <w:t>の資格要件</w:t>
      </w:r>
    </w:p>
    <w:p w14:paraId="14BE8246" w14:textId="46E42189" w:rsidR="00DA6464" w:rsidRPr="00202902" w:rsidRDefault="00637E56" w:rsidP="00737DB2">
      <w:pPr>
        <w:pStyle w:val="af7"/>
        <w:snapToGrid w:val="0"/>
      </w:pPr>
      <w:r w:rsidRPr="00202902">
        <w:rPr>
          <w:rFonts w:hint="eastAsia"/>
        </w:rPr>
        <w:t xml:space="preserve">　設計企業は、次に掲げる</w:t>
      </w:r>
      <w:r w:rsidRPr="00202902">
        <w:rPr>
          <w:rFonts w:cs="MS-Mincho"/>
        </w:rPr>
        <w:t>(</w:t>
      </w:r>
      <w:r w:rsidRPr="00202902">
        <w:rPr>
          <w:rFonts w:cs="MS-Mincho" w:hint="eastAsia"/>
        </w:rPr>
        <w:t>ア</w:t>
      </w:r>
      <w:r w:rsidRPr="00202902">
        <w:rPr>
          <w:rFonts w:cs="MS-Mincho"/>
        </w:rPr>
        <w:t>)</w:t>
      </w:r>
      <w:r w:rsidRPr="00202902">
        <w:rPr>
          <w:rFonts w:cs="MS-Mincho" w:hint="eastAsia"/>
        </w:rPr>
        <w:t>～</w:t>
      </w:r>
      <w:r w:rsidRPr="00202902">
        <w:rPr>
          <w:rFonts w:cs="MS-Mincho"/>
        </w:rPr>
        <w:t>(</w:t>
      </w:r>
      <w:r w:rsidRPr="00202902">
        <w:rPr>
          <w:rFonts w:cs="MS-Mincho" w:hint="eastAsia"/>
        </w:rPr>
        <w:t>エ</w:t>
      </w:r>
      <w:r w:rsidRPr="00202902">
        <w:rPr>
          <w:rFonts w:cs="MS-Mincho"/>
        </w:rPr>
        <w:t>)</w:t>
      </w:r>
      <w:r w:rsidRPr="00202902">
        <w:rPr>
          <w:rFonts w:cs="MS-Mincho" w:hint="eastAsia"/>
        </w:rPr>
        <w:t>の</w:t>
      </w:r>
      <w:r w:rsidRPr="00202902">
        <w:rPr>
          <w:rFonts w:hint="eastAsia"/>
        </w:rPr>
        <w:t>資格要件を満たすこと。</w:t>
      </w:r>
      <w:r w:rsidR="0025293D" w:rsidRPr="00202902">
        <w:rPr>
          <w:rFonts w:hint="eastAsia"/>
        </w:rPr>
        <w:t>共同企業体において</w:t>
      </w:r>
      <w:r w:rsidRPr="00202902">
        <w:rPr>
          <w:rFonts w:hint="eastAsia"/>
        </w:rPr>
        <w:t>設計企業が</w:t>
      </w:r>
      <w:r w:rsidR="0025293D" w:rsidRPr="00202902">
        <w:rPr>
          <w:rFonts w:hint="eastAsia"/>
        </w:rPr>
        <w:t>２社以上</w:t>
      </w:r>
      <w:r w:rsidR="00B46150" w:rsidRPr="00202902">
        <w:rPr>
          <w:rFonts w:hint="eastAsia"/>
        </w:rPr>
        <w:t>となる</w:t>
      </w:r>
      <w:r w:rsidRPr="00202902">
        <w:rPr>
          <w:rFonts w:hint="eastAsia"/>
        </w:rPr>
        <w:t>場合、</w:t>
      </w:r>
      <w:r w:rsidR="0025293D" w:rsidRPr="00202902">
        <w:rPr>
          <w:rFonts w:hint="eastAsia"/>
        </w:rPr>
        <w:t>１社は全ての資格要件を満た</w:t>
      </w:r>
      <w:r w:rsidR="006825F5" w:rsidRPr="00202902">
        <w:rPr>
          <w:rFonts w:hint="eastAsia"/>
        </w:rPr>
        <w:t>し、その他は（ア）</w:t>
      </w:r>
      <w:r w:rsidR="00D6291C" w:rsidRPr="00202902">
        <w:rPr>
          <w:rFonts w:hint="eastAsia"/>
        </w:rPr>
        <w:t>、</w:t>
      </w:r>
      <w:r w:rsidR="006825F5" w:rsidRPr="00202902">
        <w:rPr>
          <w:rFonts w:hint="eastAsia"/>
        </w:rPr>
        <w:t>（</w:t>
      </w:r>
      <w:r w:rsidR="00D6291C" w:rsidRPr="00202902">
        <w:rPr>
          <w:rFonts w:hint="eastAsia"/>
        </w:rPr>
        <w:t>イ</w:t>
      </w:r>
      <w:r w:rsidR="006825F5" w:rsidRPr="00202902">
        <w:rPr>
          <w:rFonts w:hint="eastAsia"/>
        </w:rPr>
        <w:t>）を満た</w:t>
      </w:r>
      <w:r w:rsidRPr="00202902">
        <w:rPr>
          <w:rFonts w:hint="eastAsia"/>
        </w:rPr>
        <w:t>すこと。</w:t>
      </w:r>
    </w:p>
    <w:p w14:paraId="6B9879F7" w14:textId="16271A61" w:rsidR="00F20E11" w:rsidRPr="00202902" w:rsidRDefault="00DA6464" w:rsidP="00737DB2">
      <w:pPr>
        <w:pStyle w:val="4"/>
      </w:pPr>
      <w:r w:rsidRPr="00202902">
        <w:rPr>
          <w:rFonts w:hint="eastAsia"/>
        </w:rPr>
        <w:t>（ア）</w:t>
      </w:r>
      <w:r w:rsidR="00637E56" w:rsidRPr="00202902">
        <w:rPr>
          <w:rFonts w:hint="eastAsia"/>
        </w:rPr>
        <w:t>建築士法（昭和</w:t>
      </w:r>
      <w:r w:rsidR="00637E56" w:rsidRPr="00202902">
        <w:t xml:space="preserve">25 </w:t>
      </w:r>
      <w:r w:rsidR="00637E56" w:rsidRPr="00202902">
        <w:rPr>
          <w:rFonts w:hint="eastAsia"/>
        </w:rPr>
        <w:t>年法律第</w:t>
      </w:r>
      <w:r w:rsidR="00637E56" w:rsidRPr="00202902">
        <w:t xml:space="preserve">202 </w:t>
      </w:r>
      <w:r w:rsidR="00637E56" w:rsidRPr="00202902">
        <w:rPr>
          <w:rFonts w:hint="eastAsia"/>
        </w:rPr>
        <w:t>号）第</w:t>
      </w:r>
      <w:r w:rsidR="00637E56" w:rsidRPr="00202902">
        <w:t xml:space="preserve">23 </w:t>
      </w:r>
      <w:r w:rsidR="00637E56" w:rsidRPr="00202902">
        <w:rPr>
          <w:rFonts w:hint="eastAsia"/>
        </w:rPr>
        <w:t>条第</w:t>
      </w:r>
      <w:r w:rsidR="00637E56" w:rsidRPr="00202902">
        <w:t xml:space="preserve">1 </w:t>
      </w:r>
      <w:r w:rsidR="00637E56" w:rsidRPr="00202902">
        <w:rPr>
          <w:rFonts w:hint="eastAsia"/>
        </w:rPr>
        <w:t>項の規定に基づく一級建築士事務所</w:t>
      </w:r>
      <w:r w:rsidR="00D81C73">
        <w:rPr>
          <w:rFonts w:hint="eastAsia"/>
        </w:rPr>
        <w:t>又は二級建築士事務所</w:t>
      </w:r>
      <w:r w:rsidR="00637E56" w:rsidRPr="00202902">
        <w:rPr>
          <w:rFonts w:hint="eastAsia"/>
        </w:rPr>
        <w:t>の登録を受けていること。</w:t>
      </w:r>
    </w:p>
    <w:p w14:paraId="538BDDF5" w14:textId="56C4143D" w:rsidR="00242F09" w:rsidRPr="00202902" w:rsidRDefault="00242F09" w:rsidP="00737DB2">
      <w:pPr>
        <w:pStyle w:val="4"/>
      </w:pPr>
      <w:r w:rsidRPr="00202902">
        <w:rPr>
          <w:rFonts w:hint="eastAsia"/>
        </w:rPr>
        <w:t>（</w:t>
      </w:r>
      <w:r w:rsidR="00DA6464" w:rsidRPr="00202902">
        <w:rPr>
          <w:rFonts w:hint="eastAsia"/>
        </w:rPr>
        <w:t>イ</w:t>
      </w:r>
      <w:r w:rsidRPr="00202902">
        <w:rPr>
          <w:rFonts w:hint="eastAsia"/>
        </w:rPr>
        <w:t>）審査資料の提出期限の日から優先交渉権者の決定の時までの期間に、建築士法（昭和</w:t>
      </w:r>
      <w:r w:rsidRPr="00202902">
        <w:t xml:space="preserve">25 </w:t>
      </w:r>
      <w:r w:rsidRPr="00202902">
        <w:rPr>
          <w:rFonts w:hint="eastAsia"/>
        </w:rPr>
        <w:t>年法律第</w:t>
      </w:r>
      <w:r w:rsidRPr="00202902">
        <w:t xml:space="preserve">202 </w:t>
      </w:r>
      <w:r w:rsidRPr="00202902">
        <w:rPr>
          <w:rFonts w:hint="eastAsia"/>
        </w:rPr>
        <w:t>号）第26条第2項の規定に基づく事務所の閉鎖の処分を受けていないこと。</w:t>
      </w:r>
    </w:p>
    <w:p w14:paraId="17D26AC3" w14:textId="1D307ECB" w:rsidR="00EB77FA" w:rsidRPr="00202902" w:rsidRDefault="000852CF" w:rsidP="00F736A6">
      <w:pPr>
        <w:pStyle w:val="4"/>
      </w:pPr>
      <w:r w:rsidRPr="00202902">
        <w:rPr>
          <w:rFonts w:hint="eastAsia"/>
        </w:rPr>
        <w:t>（</w:t>
      </w:r>
      <w:r w:rsidR="00DA6464" w:rsidRPr="00202902">
        <w:rPr>
          <w:rFonts w:hint="eastAsia"/>
        </w:rPr>
        <w:t>ウ</w:t>
      </w:r>
      <w:r w:rsidR="00637E56" w:rsidRPr="00202902">
        <w:rPr>
          <w:rFonts w:hint="eastAsia"/>
        </w:rPr>
        <w:t>）</w:t>
      </w:r>
      <w:r w:rsidR="00F736A6" w:rsidRPr="00202902">
        <w:rPr>
          <w:rFonts w:hint="eastAsia"/>
        </w:rPr>
        <w:t>参加表明書の受付日から起算して過去</w:t>
      </w:r>
      <w:r w:rsidR="00F736A6" w:rsidRPr="00202902">
        <w:t xml:space="preserve">3 </w:t>
      </w:r>
      <w:r w:rsidR="00F736A6" w:rsidRPr="00202902">
        <w:rPr>
          <w:rFonts w:hint="eastAsia"/>
        </w:rPr>
        <w:t>か月以上の直接的かつ恒常的な雇用関係があり、一級建築士</w:t>
      </w:r>
      <w:r w:rsidR="00BD5386">
        <w:rPr>
          <w:rFonts w:hint="eastAsia"/>
        </w:rPr>
        <w:t>もしくは二級建築士</w:t>
      </w:r>
      <w:r w:rsidR="00F736A6" w:rsidRPr="00202902">
        <w:rPr>
          <w:rFonts w:hint="eastAsia"/>
        </w:rPr>
        <w:t>である管理技術者を配置できること。</w:t>
      </w:r>
    </w:p>
    <w:p w14:paraId="5540262F" w14:textId="1B138624" w:rsidR="00F20E11" w:rsidRDefault="009245D0" w:rsidP="00191F4B">
      <w:pPr>
        <w:rPr>
          <w:rFonts w:ascii="Meiryo UI" w:eastAsia="Meiryo UI" w:hAnsi="Meiryo UI"/>
        </w:rPr>
      </w:pPr>
      <w:r w:rsidRPr="00202902">
        <w:rPr>
          <w:rFonts w:ascii="Meiryo UI" w:eastAsia="Meiryo UI" w:hAnsi="Meiryo UI" w:hint="eastAsia"/>
        </w:rPr>
        <w:t xml:space="preserve">　　　　</w:t>
      </w:r>
      <w:r w:rsidR="00EA4A97">
        <w:rPr>
          <w:rFonts w:ascii="Meiryo UI" w:eastAsia="Meiryo UI" w:hAnsi="Meiryo UI" w:hint="eastAsia"/>
        </w:rPr>
        <w:t xml:space="preserve">　　</w:t>
      </w:r>
      <w:r w:rsidRPr="00202902">
        <w:rPr>
          <w:rFonts w:ascii="Meiryo UI" w:eastAsia="Meiryo UI" w:hAnsi="Meiryo UI" w:hint="eastAsia"/>
        </w:rPr>
        <w:t>（エ）山梨県内</w:t>
      </w:r>
      <w:r w:rsidR="00191F4B">
        <w:rPr>
          <w:rFonts w:ascii="Meiryo UI" w:eastAsia="Meiryo UI" w:hAnsi="Meiryo UI" w:hint="eastAsia"/>
        </w:rPr>
        <w:t>の建築物の設計実績があること。（過去</w:t>
      </w:r>
      <w:r w:rsidR="00BD5386">
        <w:rPr>
          <w:rFonts w:ascii="Meiryo UI" w:eastAsia="Meiryo UI" w:hAnsi="Meiryo UI" w:hint="eastAsia"/>
        </w:rPr>
        <w:t>５</w:t>
      </w:r>
      <w:r w:rsidR="00191F4B">
        <w:rPr>
          <w:rFonts w:ascii="Meiryo UI" w:eastAsia="Meiryo UI" w:hAnsi="Meiryo UI" w:hint="eastAsia"/>
        </w:rPr>
        <w:t>年以内）</w:t>
      </w:r>
    </w:p>
    <w:p w14:paraId="32A134A8" w14:textId="77777777" w:rsidR="00191F4B" w:rsidRPr="00191F4B" w:rsidRDefault="00191F4B" w:rsidP="00191F4B"/>
    <w:p w14:paraId="77E71298" w14:textId="3F7BEDAE" w:rsidR="00F20E11" w:rsidRPr="00202902" w:rsidRDefault="00F736A6" w:rsidP="00737DB2">
      <w:pPr>
        <w:pStyle w:val="af6"/>
      </w:pPr>
      <w:r w:rsidRPr="00202902">
        <w:rPr>
          <w:rFonts w:hint="eastAsia"/>
        </w:rPr>
        <w:t>ウ</w:t>
      </w:r>
      <w:r w:rsidR="00637E56" w:rsidRPr="00202902">
        <w:rPr>
          <w:rFonts w:hint="eastAsia"/>
        </w:rPr>
        <w:t xml:space="preserve">　建設</w:t>
      </w:r>
      <w:r w:rsidR="00C60C08" w:rsidRPr="00202902">
        <w:rPr>
          <w:rFonts w:hint="eastAsia"/>
        </w:rPr>
        <w:t>企業</w:t>
      </w:r>
      <w:r w:rsidR="00637E56" w:rsidRPr="00202902">
        <w:rPr>
          <w:rFonts w:hint="eastAsia"/>
        </w:rPr>
        <w:t>の資格要件</w:t>
      </w:r>
    </w:p>
    <w:p w14:paraId="76C136D2" w14:textId="17601BFA" w:rsidR="00001723" w:rsidRPr="00202902" w:rsidRDefault="00637E56" w:rsidP="00737DB2">
      <w:pPr>
        <w:pStyle w:val="af7"/>
        <w:snapToGrid w:val="0"/>
      </w:pPr>
      <w:r w:rsidRPr="00202902">
        <w:rPr>
          <w:rFonts w:hint="eastAsia"/>
        </w:rPr>
        <w:t>建設企業は、次に掲げる（ア）～（</w:t>
      </w:r>
      <w:r w:rsidR="009245D0" w:rsidRPr="00202902">
        <w:rPr>
          <w:rFonts w:hint="eastAsia"/>
        </w:rPr>
        <w:t>ウ</w:t>
      </w:r>
      <w:r w:rsidRPr="00202902">
        <w:rPr>
          <w:rFonts w:hint="eastAsia"/>
        </w:rPr>
        <w:t>）の資格要件を満たすこと。</w:t>
      </w:r>
      <w:r w:rsidR="006825F5" w:rsidRPr="00202902">
        <w:rPr>
          <w:rFonts w:hint="eastAsia"/>
        </w:rPr>
        <w:t>共同企業体において</w:t>
      </w:r>
      <w:r w:rsidRPr="00202902">
        <w:rPr>
          <w:rFonts w:hint="eastAsia"/>
        </w:rPr>
        <w:t>建設企業が</w:t>
      </w:r>
      <w:r w:rsidR="006825F5" w:rsidRPr="00202902">
        <w:rPr>
          <w:rFonts w:hint="eastAsia"/>
        </w:rPr>
        <w:t>２社以上</w:t>
      </w:r>
      <w:r w:rsidR="00B46150" w:rsidRPr="00202902">
        <w:rPr>
          <w:rFonts w:hint="eastAsia"/>
        </w:rPr>
        <w:t>となる</w:t>
      </w:r>
      <w:r w:rsidRPr="00202902">
        <w:rPr>
          <w:rFonts w:hint="eastAsia"/>
        </w:rPr>
        <w:t>場合、</w:t>
      </w:r>
      <w:r w:rsidR="00B83D64" w:rsidRPr="00202902">
        <w:rPr>
          <w:rFonts w:hint="eastAsia"/>
        </w:rPr>
        <w:t>１社は全ての資格要件を満た</w:t>
      </w:r>
      <w:r w:rsidRPr="00202902">
        <w:rPr>
          <w:rFonts w:hint="eastAsia"/>
        </w:rPr>
        <w:t xml:space="preserve">すこと。　</w:t>
      </w:r>
    </w:p>
    <w:p w14:paraId="6D60FBD1" w14:textId="443FCC21" w:rsidR="00F20E11" w:rsidRPr="00202902" w:rsidRDefault="00DA6464" w:rsidP="00737DB2">
      <w:pPr>
        <w:pStyle w:val="4"/>
      </w:pPr>
      <w:r w:rsidRPr="00202902">
        <w:rPr>
          <w:rFonts w:hint="eastAsia"/>
        </w:rPr>
        <w:t>（ア</w:t>
      </w:r>
      <w:r w:rsidR="00637E56" w:rsidRPr="00202902">
        <w:rPr>
          <w:rFonts w:hint="eastAsia"/>
        </w:rPr>
        <w:t>）建設業法</w:t>
      </w:r>
      <w:r w:rsidR="00637E56" w:rsidRPr="00202902">
        <w:rPr>
          <w:rFonts w:cs="EUROCRBMPN" w:hint="eastAsia"/>
        </w:rPr>
        <w:t>（</w:t>
      </w:r>
      <w:r w:rsidR="00637E56" w:rsidRPr="00202902">
        <w:rPr>
          <w:rFonts w:hint="eastAsia"/>
        </w:rPr>
        <w:t>昭和</w:t>
      </w:r>
      <w:r w:rsidR="00637E56" w:rsidRPr="00202902">
        <w:t xml:space="preserve">24 </w:t>
      </w:r>
      <w:r w:rsidR="00637E56" w:rsidRPr="00202902">
        <w:rPr>
          <w:rFonts w:hint="eastAsia"/>
        </w:rPr>
        <w:t>年法律第</w:t>
      </w:r>
      <w:r w:rsidR="00637E56" w:rsidRPr="00202902">
        <w:t xml:space="preserve">100 </w:t>
      </w:r>
      <w:r w:rsidR="00637E56" w:rsidRPr="00202902">
        <w:rPr>
          <w:rFonts w:hint="eastAsia"/>
        </w:rPr>
        <w:t>号</w:t>
      </w:r>
      <w:r w:rsidR="00637E56" w:rsidRPr="00202902">
        <w:rPr>
          <w:rFonts w:cs="EUROCRBMPN" w:hint="eastAsia"/>
        </w:rPr>
        <w:t>）</w:t>
      </w:r>
      <w:r w:rsidR="00637E56" w:rsidRPr="00202902">
        <w:rPr>
          <w:rFonts w:hint="eastAsia"/>
        </w:rPr>
        <w:t>第</w:t>
      </w:r>
      <w:r w:rsidR="00637E56" w:rsidRPr="00202902">
        <w:t xml:space="preserve">3 </w:t>
      </w:r>
      <w:r w:rsidR="00637E56" w:rsidRPr="00202902">
        <w:rPr>
          <w:rFonts w:hint="eastAsia"/>
        </w:rPr>
        <w:t>条第</w:t>
      </w:r>
      <w:r w:rsidR="00637E56" w:rsidRPr="00202902">
        <w:t xml:space="preserve">1 </w:t>
      </w:r>
      <w:r w:rsidR="00637E56" w:rsidRPr="00202902">
        <w:rPr>
          <w:rFonts w:hint="eastAsia"/>
        </w:rPr>
        <w:t>項</w:t>
      </w:r>
      <w:r w:rsidR="00637E56" w:rsidRPr="00202902">
        <w:rPr>
          <w:rFonts w:cs="EUROCRBMPN" w:hint="eastAsia"/>
        </w:rPr>
        <w:t>の</w:t>
      </w:r>
      <w:r w:rsidR="00637E56" w:rsidRPr="00202902">
        <w:rPr>
          <w:rFonts w:hint="eastAsia"/>
        </w:rPr>
        <w:t>規定</w:t>
      </w:r>
      <w:r w:rsidR="00637E56" w:rsidRPr="00202902">
        <w:rPr>
          <w:rFonts w:cs="EUROCRBMPN" w:hint="eastAsia"/>
        </w:rPr>
        <w:t>に</w:t>
      </w:r>
      <w:r w:rsidR="00637E56" w:rsidRPr="00202902">
        <w:rPr>
          <w:rFonts w:hint="eastAsia"/>
        </w:rPr>
        <w:t>基</w:t>
      </w:r>
      <w:r w:rsidR="00637E56" w:rsidRPr="00202902">
        <w:rPr>
          <w:rFonts w:cs="EUROCRBMPN" w:hint="eastAsia"/>
        </w:rPr>
        <w:t>づく、「</w:t>
      </w:r>
      <w:r w:rsidR="00637E56" w:rsidRPr="00202902">
        <w:rPr>
          <w:rFonts w:hint="eastAsia"/>
        </w:rPr>
        <w:t>建築工事業</w:t>
      </w:r>
      <w:r w:rsidR="00637E56" w:rsidRPr="00202902">
        <w:rPr>
          <w:rFonts w:cs="EUROCRBMPN" w:hint="eastAsia"/>
        </w:rPr>
        <w:t>」</w:t>
      </w:r>
      <w:r w:rsidR="00637E56" w:rsidRPr="00202902">
        <w:rPr>
          <w:rFonts w:hint="eastAsia"/>
        </w:rPr>
        <w:t>の特定建設業許可</w:t>
      </w:r>
      <w:r w:rsidR="00637E56" w:rsidRPr="00202902">
        <w:rPr>
          <w:rFonts w:cs="EUROCRBMPN" w:hint="eastAsia"/>
        </w:rPr>
        <w:t>を</w:t>
      </w:r>
      <w:r w:rsidR="00637E56" w:rsidRPr="00202902">
        <w:rPr>
          <w:rFonts w:hint="eastAsia"/>
        </w:rPr>
        <w:t>有</w:t>
      </w:r>
      <w:r w:rsidR="00637E56" w:rsidRPr="00202902">
        <w:rPr>
          <w:rFonts w:cs="EUROCRBMPN" w:hint="eastAsia"/>
        </w:rPr>
        <w:t>すること。</w:t>
      </w:r>
    </w:p>
    <w:p w14:paraId="1CA8DDA4" w14:textId="5D470AB5" w:rsidR="00F20E11" w:rsidRPr="00202902" w:rsidRDefault="00637E56" w:rsidP="00737DB2">
      <w:pPr>
        <w:pStyle w:val="4"/>
      </w:pPr>
      <w:r w:rsidRPr="00202902">
        <w:rPr>
          <w:rFonts w:hint="eastAsia"/>
        </w:rPr>
        <w:t>（</w:t>
      </w:r>
      <w:r w:rsidR="001254B8" w:rsidRPr="00202902">
        <w:rPr>
          <w:rFonts w:hint="eastAsia"/>
        </w:rPr>
        <w:t>イ</w:t>
      </w:r>
      <w:r w:rsidRPr="00202902">
        <w:rPr>
          <w:rFonts w:hint="eastAsia"/>
        </w:rPr>
        <w:t>）以下のａ，ｂの要件</w:t>
      </w:r>
      <w:r w:rsidRPr="00202902">
        <w:rPr>
          <w:rFonts w:cs="EUROCRBMPN" w:hint="eastAsia"/>
        </w:rPr>
        <w:t>を</w:t>
      </w:r>
      <w:r w:rsidRPr="00202902">
        <w:rPr>
          <w:rFonts w:hint="eastAsia"/>
        </w:rPr>
        <w:t>満</w:t>
      </w:r>
      <w:r w:rsidRPr="00202902">
        <w:rPr>
          <w:rFonts w:cs="EUROCRBMPN" w:hint="eastAsia"/>
        </w:rPr>
        <w:t>たす</w:t>
      </w:r>
      <w:r w:rsidRPr="00202902">
        <w:rPr>
          <w:rFonts w:hint="eastAsia"/>
        </w:rPr>
        <w:t>監理技術者</w:t>
      </w:r>
      <w:r w:rsidRPr="00202902">
        <w:rPr>
          <w:rFonts w:cs="EUROCRBMPN" w:hint="eastAsia"/>
        </w:rPr>
        <w:t>を、</w:t>
      </w:r>
      <w:r w:rsidRPr="00202902">
        <w:rPr>
          <w:rFonts w:hint="eastAsia"/>
        </w:rPr>
        <w:t>建設業法</w:t>
      </w:r>
      <w:r w:rsidRPr="00202902">
        <w:rPr>
          <w:rFonts w:cs="EUROCRBMPN" w:hint="eastAsia"/>
        </w:rPr>
        <w:t>の</w:t>
      </w:r>
      <w:r w:rsidRPr="00202902">
        <w:rPr>
          <w:rFonts w:hint="eastAsia"/>
        </w:rPr>
        <w:t>定</w:t>
      </w:r>
      <w:r w:rsidRPr="00202902">
        <w:rPr>
          <w:rFonts w:cs="EUROCRBMPN" w:hint="eastAsia"/>
        </w:rPr>
        <w:t>めるところにより</w:t>
      </w:r>
      <w:r w:rsidRPr="00202902">
        <w:rPr>
          <w:rFonts w:hint="eastAsia"/>
        </w:rPr>
        <w:t>専任</w:t>
      </w:r>
      <w:r w:rsidRPr="00202902">
        <w:rPr>
          <w:rFonts w:cs="EUROCRBMPN" w:hint="eastAsia"/>
        </w:rPr>
        <w:t>で</w:t>
      </w:r>
      <w:r w:rsidRPr="00202902">
        <w:rPr>
          <w:rFonts w:hint="eastAsia"/>
        </w:rPr>
        <w:t>配置でき</w:t>
      </w:r>
      <w:r w:rsidRPr="00202902">
        <w:rPr>
          <w:rFonts w:cs="EUROCRBMPN" w:hint="eastAsia"/>
        </w:rPr>
        <w:t>ること。</w:t>
      </w:r>
    </w:p>
    <w:p w14:paraId="154B984D" w14:textId="2345E953" w:rsidR="00F20E11" w:rsidRPr="00202902" w:rsidRDefault="00637E56" w:rsidP="00737DB2">
      <w:pPr>
        <w:pStyle w:val="4"/>
        <w:ind w:leftChars="500" w:hangingChars="200" w:hanging="420"/>
      </w:pPr>
      <w:r w:rsidRPr="00202902">
        <w:rPr>
          <w:rFonts w:hint="eastAsia"/>
        </w:rPr>
        <w:t xml:space="preserve">ａ　</w:t>
      </w:r>
      <w:r w:rsidR="001012C5" w:rsidRPr="00202902">
        <w:rPr>
          <w:rFonts w:hint="eastAsia"/>
        </w:rPr>
        <w:t>1</w:t>
      </w:r>
      <w:r w:rsidRPr="00202902">
        <w:rPr>
          <w:rFonts w:hint="eastAsia"/>
        </w:rPr>
        <w:t>級建築施工管理技士</w:t>
      </w:r>
      <w:r w:rsidR="00D81C73">
        <w:rPr>
          <w:rFonts w:hint="eastAsia"/>
        </w:rPr>
        <w:t>、</w:t>
      </w:r>
      <w:r w:rsidRPr="00202902">
        <w:rPr>
          <w:rFonts w:hint="eastAsia"/>
        </w:rPr>
        <w:t>一級建築士</w:t>
      </w:r>
      <w:r w:rsidR="00D81C73">
        <w:rPr>
          <w:rFonts w:hint="eastAsia"/>
        </w:rPr>
        <w:t>等当事業の施工に必要な</w:t>
      </w:r>
      <w:r w:rsidRPr="00202902">
        <w:rPr>
          <w:rFonts w:hint="eastAsia"/>
        </w:rPr>
        <w:t>資格</w:t>
      </w:r>
      <w:r w:rsidRPr="00202902">
        <w:rPr>
          <w:rFonts w:cs="EUROCRBMPN" w:hint="eastAsia"/>
        </w:rPr>
        <w:t>を</w:t>
      </w:r>
      <w:r w:rsidRPr="00202902">
        <w:rPr>
          <w:rFonts w:hint="eastAsia"/>
        </w:rPr>
        <w:t>有</w:t>
      </w:r>
      <w:r w:rsidRPr="00202902">
        <w:rPr>
          <w:rFonts w:cs="EUROCRBMPN" w:hint="eastAsia"/>
        </w:rPr>
        <w:t>し、</w:t>
      </w:r>
      <w:r w:rsidRPr="00202902">
        <w:rPr>
          <w:rFonts w:hint="eastAsia"/>
        </w:rPr>
        <w:t>建築工事業</w:t>
      </w:r>
      <w:r w:rsidRPr="00202902">
        <w:rPr>
          <w:rFonts w:cs="EUROCRBMPN" w:hint="eastAsia"/>
        </w:rPr>
        <w:t>に</w:t>
      </w:r>
      <w:r w:rsidRPr="00202902">
        <w:rPr>
          <w:rFonts w:hint="eastAsia"/>
        </w:rPr>
        <w:t>対応</w:t>
      </w:r>
      <w:r w:rsidRPr="00202902">
        <w:rPr>
          <w:rFonts w:cs="EUROCRBMPN" w:hint="eastAsia"/>
        </w:rPr>
        <w:t>した</w:t>
      </w:r>
      <w:r w:rsidRPr="00202902">
        <w:rPr>
          <w:rFonts w:hint="eastAsia"/>
        </w:rPr>
        <w:t>監理技術者資格者証</w:t>
      </w:r>
      <w:r w:rsidRPr="00202902">
        <w:rPr>
          <w:rFonts w:cs="EUROCRBMPN" w:hint="eastAsia"/>
        </w:rPr>
        <w:t>の</w:t>
      </w:r>
      <w:r w:rsidRPr="00202902">
        <w:rPr>
          <w:rFonts w:hint="eastAsia"/>
        </w:rPr>
        <w:t>交付</w:t>
      </w:r>
      <w:r w:rsidRPr="00202902">
        <w:rPr>
          <w:rFonts w:cs="EUROCRBMPN" w:hint="eastAsia"/>
        </w:rPr>
        <w:t>を</w:t>
      </w:r>
      <w:r w:rsidRPr="00202902">
        <w:rPr>
          <w:rFonts w:hint="eastAsia"/>
        </w:rPr>
        <w:t>受</w:t>
      </w:r>
      <w:r w:rsidRPr="00202902">
        <w:rPr>
          <w:rFonts w:cs="EUROCRBMPN" w:hint="eastAsia"/>
        </w:rPr>
        <w:t>け、</w:t>
      </w:r>
      <w:r w:rsidRPr="00202902">
        <w:rPr>
          <w:rFonts w:hint="eastAsia"/>
        </w:rPr>
        <w:t>監理技術者講習修了証</w:t>
      </w:r>
      <w:r w:rsidRPr="00202902">
        <w:rPr>
          <w:rFonts w:cs="EUROCRBMPN" w:hint="eastAsia"/>
        </w:rPr>
        <w:t>を</w:t>
      </w:r>
      <w:r w:rsidRPr="00202902">
        <w:rPr>
          <w:rFonts w:hint="eastAsia"/>
        </w:rPr>
        <w:t>取得</w:t>
      </w:r>
      <w:r w:rsidRPr="00202902">
        <w:rPr>
          <w:rFonts w:cs="EUROCRBMPN" w:hint="eastAsia"/>
        </w:rPr>
        <w:t>していること。</w:t>
      </w:r>
    </w:p>
    <w:p w14:paraId="101E6C89" w14:textId="5D1DFDCA" w:rsidR="00F20E11" w:rsidRPr="00202902" w:rsidRDefault="00637E56" w:rsidP="00737DB2">
      <w:pPr>
        <w:pStyle w:val="4"/>
        <w:ind w:leftChars="500" w:hangingChars="200" w:hanging="420"/>
        <w:rPr>
          <w:rFonts w:cs="EUROCRBMPN"/>
        </w:rPr>
      </w:pPr>
      <w:r w:rsidRPr="00202902">
        <w:rPr>
          <w:rFonts w:hint="eastAsia"/>
        </w:rPr>
        <w:t>ｂ　参加表明書の提出日</w:t>
      </w:r>
      <w:r w:rsidRPr="00202902">
        <w:rPr>
          <w:rFonts w:cs="EUROCRBMPN" w:hint="eastAsia"/>
        </w:rPr>
        <w:t>において、</w:t>
      </w:r>
      <w:r w:rsidRPr="00202902">
        <w:rPr>
          <w:rFonts w:hint="eastAsia"/>
        </w:rPr>
        <w:t>参加者</w:t>
      </w:r>
      <w:r w:rsidRPr="00202902">
        <w:rPr>
          <w:rFonts w:cs="EUROCRBMPN" w:hint="eastAsia"/>
        </w:rPr>
        <w:t>の</w:t>
      </w:r>
      <w:r w:rsidRPr="00202902">
        <w:rPr>
          <w:rFonts w:hint="eastAsia"/>
        </w:rPr>
        <w:t>組織</w:t>
      </w:r>
      <w:r w:rsidRPr="00202902">
        <w:rPr>
          <w:rFonts w:cs="EUROCRBMPN" w:hint="eastAsia"/>
        </w:rPr>
        <w:t>と３か</w:t>
      </w:r>
      <w:r w:rsidRPr="00202902">
        <w:rPr>
          <w:rFonts w:hint="eastAsia"/>
        </w:rPr>
        <w:t>月以上</w:t>
      </w:r>
      <w:r w:rsidRPr="00202902">
        <w:rPr>
          <w:rFonts w:cs="EUROCRBMPN" w:hint="eastAsia"/>
        </w:rPr>
        <w:t>の</w:t>
      </w:r>
      <w:r w:rsidRPr="00202902">
        <w:rPr>
          <w:rFonts w:hint="eastAsia"/>
        </w:rPr>
        <w:t>直接的</w:t>
      </w:r>
      <w:r w:rsidRPr="00202902">
        <w:rPr>
          <w:rFonts w:cs="EUROCRBMPN" w:hint="eastAsia"/>
        </w:rPr>
        <w:t>な</w:t>
      </w:r>
      <w:r w:rsidRPr="00202902">
        <w:rPr>
          <w:rFonts w:hint="eastAsia"/>
        </w:rPr>
        <w:t>雇用関係</w:t>
      </w:r>
      <w:r w:rsidRPr="00202902">
        <w:rPr>
          <w:rFonts w:cs="EUROCRBMPN" w:hint="eastAsia"/>
        </w:rPr>
        <w:t>があること。</w:t>
      </w:r>
    </w:p>
    <w:p w14:paraId="629E2285" w14:textId="465EC911" w:rsidR="009245D0" w:rsidRPr="00202902" w:rsidRDefault="009245D0" w:rsidP="009245D0">
      <w:pPr>
        <w:rPr>
          <w:rFonts w:ascii="Meiryo UI" w:eastAsia="Meiryo UI" w:hAnsi="Meiryo UI"/>
        </w:rPr>
      </w:pPr>
      <w:r w:rsidRPr="00202902">
        <w:rPr>
          <w:rFonts w:ascii="Meiryo UI" w:eastAsia="Meiryo UI" w:hAnsi="Meiryo UI" w:hint="eastAsia"/>
        </w:rPr>
        <w:t xml:space="preserve">　　　　</w:t>
      </w:r>
      <w:r w:rsidR="00D81C73">
        <w:rPr>
          <w:rFonts w:ascii="Meiryo UI" w:eastAsia="Meiryo UI" w:hAnsi="Meiryo UI" w:hint="eastAsia"/>
        </w:rPr>
        <w:t xml:space="preserve">　　</w:t>
      </w:r>
      <w:r w:rsidR="00191F4B" w:rsidRPr="00202902">
        <w:rPr>
          <w:rFonts w:ascii="Meiryo UI" w:eastAsia="Meiryo UI" w:hAnsi="Meiryo UI" w:hint="eastAsia"/>
        </w:rPr>
        <w:t>（</w:t>
      </w:r>
      <w:r w:rsidR="00191F4B">
        <w:rPr>
          <w:rFonts w:ascii="Meiryo UI" w:eastAsia="Meiryo UI" w:hAnsi="Meiryo UI" w:hint="eastAsia"/>
        </w:rPr>
        <w:t>ウ</w:t>
      </w:r>
      <w:r w:rsidR="00191F4B" w:rsidRPr="00202902">
        <w:rPr>
          <w:rFonts w:ascii="Meiryo UI" w:eastAsia="Meiryo UI" w:hAnsi="Meiryo UI" w:hint="eastAsia"/>
        </w:rPr>
        <w:t>）山梨県内</w:t>
      </w:r>
      <w:r w:rsidR="00191F4B">
        <w:rPr>
          <w:rFonts w:ascii="Meiryo UI" w:eastAsia="Meiryo UI" w:hAnsi="Meiryo UI" w:hint="eastAsia"/>
        </w:rPr>
        <w:t>の建築物の工事実績があること。（過去</w:t>
      </w:r>
      <w:r w:rsidR="00BD5386">
        <w:rPr>
          <w:rFonts w:ascii="Meiryo UI" w:eastAsia="Meiryo UI" w:hAnsi="Meiryo UI" w:hint="eastAsia"/>
        </w:rPr>
        <w:t>５</w:t>
      </w:r>
      <w:r w:rsidR="00191F4B">
        <w:rPr>
          <w:rFonts w:ascii="Meiryo UI" w:eastAsia="Meiryo UI" w:hAnsi="Meiryo UI" w:hint="eastAsia"/>
        </w:rPr>
        <w:t>年以内）</w:t>
      </w:r>
    </w:p>
    <w:p w14:paraId="7A367DD6" w14:textId="77777777" w:rsidR="00F20E11" w:rsidRPr="00202902" w:rsidRDefault="00F20E11" w:rsidP="00737DB2">
      <w:pPr>
        <w:snapToGrid w:val="0"/>
        <w:rPr>
          <w:rFonts w:ascii="Meiryo UI" w:eastAsia="Meiryo UI" w:hAnsi="Meiryo UI"/>
        </w:rPr>
      </w:pPr>
    </w:p>
    <w:p w14:paraId="1786722E" w14:textId="412014C3" w:rsidR="00F20E11" w:rsidRPr="00202902" w:rsidRDefault="00F736A6" w:rsidP="00737DB2">
      <w:pPr>
        <w:pStyle w:val="af6"/>
      </w:pPr>
      <w:r w:rsidRPr="00202902">
        <w:rPr>
          <w:rFonts w:hint="eastAsia"/>
        </w:rPr>
        <w:t>エ</w:t>
      </w:r>
      <w:r w:rsidR="00637E56" w:rsidRPr="00202902">
        <w:rPr>
          <w:rFonts w:hint="eastAsia"/>
        </w:rPr>
        <w:t xml:space="preserve">　建設企業の監理技術者及び現場代理人の資格要件</w:t>
      </w:r>
    </w:p>
    <w:p w14:paraId="1BD716DF" w14:textId="77777777" w:rsidR="00F20E11" w:rsidRPr="00202902" w:rsidRDefault="00637E56" w:rsidP="00737DB2">
      <w:pPr>
        <w:pStyle w:val="af7"/>
        <w:snapToGrid w:val="0"/>
      </w:pPr>
      <w:r w:rsidRPr="00202902">
        <w:rPr>
          <w:rFonts w:hint="eastAsia"/>
        </w:rPr>
        <w:t>建設企業の監理技術者及び現場代理人は、それぞれ次に掲げる（ア）、（イ）の資格要件を満たすこと。なお、監理技術者は、現場代理人を兼任することができる。</w:t>
      </w:r>
    </w:p>
    <w:p w14:paraId="2595196B" w14:textId="3728B86B" w:rsidR="00F20E11" w:rsidRPr="00202902" w:rsidRDefault="00637E56" w:rsidP="00737DB2">
      <w:pPr>
        <w:pStyle w:val="4"/>
        <w:rPr>
          <w:color w:val="000000" w:themeColor="text1"/>
        </w:rPr>
      </w:pPr>
      <w:r w:rsidRPr="00202902">
        <w:rPr>
          <w:rFonts w:hint="eastAsia"/>
        </w:rPr>
        <w:t>（ア）建築士法（昭和</w:t>
      </w:r>
      <w:r w:rsidRPr="00202902">
        <w:t xml:space="preserve">25 </w:t>
      </w:r>
      <w:r w:rsidRPr="00202902">
        <w:rPr>
          <w:rFonts w:hint="eastAsia"/>
        </w:rPr>
        <w:t>年法律第</w:t>
      </w:r>
      <w:r w:rsidRPr="00202902">
        <w:t xml:space="preserve">202 </w:t>
      </w:r>
      <w:r w:rsidRPr="00202902">
        <w:rPr>
          <w:rFonts w:hint="eastAsia"/>
        </w:rPr>
        <w:t>号）第</w:t>
      </w:r>
      <w:r w:rsidRPr="00202902">
        <w:t xml:space="preserve">2 </w:t>
      </w:r>
      <w:r w:rsidRPr="00202902">
        <w:rPr>
          <w:rFonts w:hint="eastAsia"/>
        </w:rPr>
        <w:t>条第2</w:t>
      </w:r>
      <w:r w:rsidRPr="00202902">
        <w:t xml:space="preserve"> </w:t>
      </w:r>
      <w:r w:rsidRPr="00202902">
        <w:rPr>
          <w:rFonts w:hint="eastAsia"/>
        </w:rPr>
        <w:t>項の規定に基づく一級建築士</w:t>
      </w:r>
      <w:r w:rsidR="00191F4B">
        <w:rPr>
          <w:rFonts w:hint="eastAsia"/>
        </w:rPr>
        <w:t>もしくは二級建築士、</w:t>
      </w:r>
      <w:r w:rsidRPr="00202902">
        <w:rPr>
          <w:rFonts w:hint="eastAsia"/>
        </w:rPr>
        <w:t>または</w:t>
      </w:r>
      <w:r w:rsidRPr="00202902">
        <w:rPr>
          <w:rFonts w:hint="eastAsia"/>
          <w:color w:val="000000" w:themeColor="text1"/>
        </w:rPr>
        <w:t>建設業法（</w:t>
      </w:r>
      <w:r w:rsidRPr="00202902">
        <w:rPr>
          <w:color w:val="000000" w:themeColor="text1"/>
        </w:rPr>
        <w:t>昭和</w:t>
      </w:r>
      <w:r w:rsidRPr="00202902">
        <w:rPr>
          <w:rFonts w:hint="eastAsia"/>
          <w:color w:val="000000" w:themeColor="text1"/>
        </w:rPr>
        <w:t>24</w:t>
      </w:r>
      <w:r w:rsidRPr="00202902">
        <w:rPr>
          <w:color w:val="000000" w:themeColor="text1"/>
        </w:rPr>
        <w:t>年法律第</w:t>
      </w:r>
      <w:r w:rsidRPr="00202902">
        <w:rPr>
          <w:rFonts w:hint="eastAsia"/>
          <w:color w:val="000000" w:themeColor="text1"/>
        </w:rPr>
        <w:t>100</w:t>
      </w:r>
      <w:r w:rsidRPr="00202902">
        <w:rPr>
          <w:color w:val="000000" w:themeColor="text1"/>
        </w:rPr>
        <w:t>号</w:t>
      </w:r>
      <w:r w:rsidRPr="00202902">
        <w:rPr>
          <w:rFonts w:hint="eastAsia"/>
          <w:color w:val="000000" w:themeColor="text1"/>
        </w:rPr>
        <w:t>）第27条に基づく</w:t>
      </w:r>
      <w:r w:rsidR="00C979AD" w:rsidRPr="00202902">
        <w:rPr>
          <w:rFonts w:hint="eastAsia"/>
          <w:color w:val="000000" w:themeColor="text1"/>
        </w:rPr>
        <w:t>1</w:t>
      </w:r>
      <w:r w:rsidRPr="00202902">
        <w:rPr>
          <w:rFonts w:hint="eastAsia"/>
          <w:color w:val="000000" w:themeColor="text1"/>
        </w:rPr>
        <w:t>級建築施工管理技士</w:t>
      </w:r>
      <w:r w:rsidR="00191F4B">
        <w:rPr>
          <w:rFonts w:hint="eastAsia"/>
          <w:color w:val="000000" w:themeColor="text1"/>
        </w:rPr>
        <w:t>もしくは２級建築施工管理技士</w:t>
      </w:r>
      <w:r w:rsidRPr="00202902">
        <w:rPr>
          <w:rFonts w:hint="eastAsia"/>
          <w:color w:val="000000" w:themeColor="text1"/>
        </w:rPr>
        <w:t>であること。</w:t>
      </w:r>
    </w:p>
    <w:p w14:paraId="63FCDE62" w14:textId="06C959D4" w:rsidR="00F20E11" w:rsidRPr="00202902" w:rsidRDefault="00637E56" w:rsidP="00737DB2">
      <w:pPr>
        <w:pStyle w:val="4"/>
      </w:pPr>
      <w:r w:rsidRPr="00202902">
        <w:rPr>
          <w:rFonts w:hint="eastAsia"/>
          <w:color w:val="000000" w:themeColor="text1"/>
        </w:rPr>
        <w:t>（イ）過去</w:t>
      </w:r>
      <w:r w:rsidRPr="00202902">
        <w:rPr>
          <w:color w:val="000000" w:themeColor="text1"/>
        </w:rPr>
        <w:t xml:space="preserve">10 </w:t>
      </w:r>
      <w:r w:rsidRPr="00202902">
        <w:rPr>
          <w:rFonts w:hint="eastAsia"/>
          <w:color w:val="000000" w:themeColor="text1"/>
        </w:rPr>
        <w:t>年間に、</w:t>
      </w:r>
      <w:r w:rsidR="006159FB" w:rsidRPr="00202902">
        <w:rPr>
          <w:rFonts w:hint="eastAsia"/>
          <w:color w:val="000000" w:themeColor="text1"/>
          <w:sz w:val="20"/>
          <w:szCs w:val="20"/>
        </w:rPr>
        <w:t>「</w:t>
      </w:r>
      <w:r w:rsidR="00386002" w:rsidRPr="00202902">
        <w:rPr>
          <w:rFonts w:hint="eastAsia"/>
          <w:color w:val="000000" w:themeColor="text1"/>
        </w:rPr>
        <w:t>公共的施設等、準公共的施設等、または事務所等</w:t>
      </w:r>
      <w:r w:rsidR="006159FB" w:rsidRPr="00202902">
        <w:rPr>
          <w:rFonts w:hint="eastAsia"/>
          <w:color w:val="000000" w:themeColor="text1"/>
        </w:rPr>
        <w:t>」</w:t>
      </w:r>
      <w:r w:rsidR="006159FB" w:rsidRPr="00202902">
        <w:rPr>
          <w:rFonts w:hint="eastAsia"/>
          <w:color w:val="000000" w:themeColor="text1"/>
          <w:sz w:val="20"/>
          <w:szCs w:val="20"/>
        </w:rPr>
        <w:t>の</w:t>
      </w:r>
      <w:r w:rsidR="006159FB" w:rsidRPr="00202902">
        <w:rPr>
          <w:rFonts w:cs="ＭＳ" w:hint="eastAsia"/>
          <w:color w:val="000000" w:themeColor="text1"/>
          <w:sz w:val="20"/>
          <w:szCs w:val="20"/>
        </w:rPr>
        <w:t>新築工事に係る建築一式工事において</w:t>
      </w:r>
      <w:r w:rsidRPr="00202902">
        <w:rPr>
          <w:rFonts w:hint="eastAsia"/>
          <w:color w:val="000000" w:themeColor="text1"/>
        </w:rPr>
        <w:t>監理技術者</w:t>
      </w:r>
      <w:r w:rsidR="00286384" w:rsidRPr="00202902">
        <w:rPr>
          <w:rFonts w:hint="eastAsia"/>
          <w:color w:val="000000" w:themeColor="text1"/>
        </w:rPr>
        <w:t>または現場代理人</w:t>
      </w:r>
      <w:r w:rsidRPr="00202902">
        <w:rPr>
          <w:rFonts w:hint="eastAsia"/>
          <w:color w:val="000000" w:themeColor="text1"/>
        </w:rPr>
        <w:t>として従事した実績</w:t>
      </w:r>
      <w:r w:rsidR="00B85A88" w:rsidRPr="00202902">
        <w:rPr>
          <w:rFonts w:hint="eastAsia"/>
          <w:color w:val="000000" w:themeColor="text1"/>
        </w:rPr>
        <w:t>が1件以上ある</w:t>
      </w:r>
      <w:r w:rsidRPr="00202902">
        <w:rPr>
          <w:rFonts w:hint="eastAsia"/>
          <w:color w:val="000000" w:themeColor="text1"/>
        </w:rPr>
        <w:t>こ</w:t>
      </w:r>
      <w:r w:rsidRPr="00202902">
        <w:rPr>
          <w:rFonts w:hint="eastAsia"/>
        </w:rPr>
        <w:t>と。</w:t>
      </w:r>
    </w:p>
    <w:p w14:paraId="76EC3E80" w14:textId="77777777" w:rsidR="00F20E11" w:rsidRPr="00202902" w:rsidRDefault="00F20E11" w:rsidP="00737DB2">
      <w:pPr>
        <w:pStyle w:val="4"/>
      </w:pPr>
    </w:p>
    <w:p w14:paraId="43E45DB2" w14:textId="1F791605" w:rsidR="00F20E11" w:rsidRPr="00202902" w:rsidRDefault="00637E56" w:rsidP="00DB0C2A">
      <w:pPr>
        <w:pStyle w:val="2"/>
      </w:pPr>
      <w:bookmarkStart w:id="12" w:name="_Toc85803060"/>
      <w:r w:rsidRPr="00202902">
        <w:rPr>
          <w:rFonts w:hint="eastAsia"/>
        </w:rPr>
        <w:t>参加者の参加資格確認基準日</w:t>
      </w:r>
      <w:bookmarkEnd w:id="12"/>
    </w:p>
    <w:p w14:paraId="2AEB496F" w14:textId="76F6BBD7" w:rsidR="00F20E11" w:rsidRPr="00202902" w:rsidRDefault="00637E56" w:rsidP="00737DB2">
      <w:pPr>
        <w:pStyle w:val="af7"/>
        <w:snapToGrid w:val="0"/>
      </w:pPr>
      <w:r w:rsidRPr="00202902">
        <w:rPr>
          <w:rFonts w:hint="eastAsia"/>
        </w:rPr>
        <w:t>参加者の参加資格の確認は、審査書類の提出日を基準として行う。ただし、参加資格の確認後、優先交渉権者決定日までに参加者の参加資格要件を欠くような事態が生じた場合には失格とする。</w:t>
      </w:r>
    </w:p>
    <w:p w14:paraId="1F6D0403" w14:textId="77777777" w:rsidR="00F20E11" w:rsidRPr="00202902" w:rsidRDefault="00F20E11" w:rsidP="00737DB2">
      <w:pPr>
        <w:snapToGrid w:val="0"/>
        <w:rPr>
          <w:rFonts w:ascii="Meiryo UI" w:eastAsia="Meiryo UI" w:hAnsi="Meiryo UI"/>
        </w:rPr>
      </w:pPr>
    </w:p>
    <w:p w14:paraId="3C80CD3C" w14:textId="77777777" w:rsidR="00DE19F5" w:rsidRPr="00202902" w:rsidRDefault="00DE19F5">
      <w:pPr>
        <w:widowControl/>
        <w:jc w:val="left"/>
        <w:rPr>
          <w:rFonts w:ascii="Meiryo UI" w:eastAsia="Meiryo UI" w:hAnsi="Meiryo UI"/>
          <w:sz w:val="24"/>
        </w:rPr>
      </w:pPr>
      <w:r w:rsidRPr="00202902">
        <w:rPr>
          <w:rFonts w:ascii="Meiryo UI" w:eastAsia="Meiryo UI" w:hAnsi="Meiryo UI"/>
        </w:rPr>
        <w:br w:type="page"/>
      </w:r>
    </w:p>
    <w:p w14:paraId="49EA2002" w14:textId="30154EE7" w:rsidR="00F20E11" w:rsidRPr="00202902" w:rsidRDefault="00637E56" w:rsidP="00A531C6">
      <w:pPr>
        <w:pStyle w:val="1"/>
      </w:pPr>
      <w:bookmarkStart w:id="13" w:name="_Toc85803061"/>
      <w:r w:rsidRPr="00202902">
        <w:rPr>
          <w:rFonts w:hint="eastAsia"/>
        </w:rPr>
        <w:lastRenderedPageBreak/>
        <w:t>４　選定の手順</w:t>
      </w:r>
      <w:bookmarkEnd w:id="13"/>
    </w:p>
    <w:p w14:paraId="35DACF55" w14:textId="1AA6FCD1" w:rsidR="00F20E11" w:rsidRPr="00202902" w:rsidRDefault="00637E56" w:rsidP="00DB0C2A">
      <w:pPr>
        <w:pStyle w:val="2"/>
        <w:numPr>
          <w:ilvl w:val="0"/>
          <w:numId w:val="27"/>
        </w:numPr>
      </w:pPr>
      <w:bookmarkStart w:id="14" w:name="_Toc85803062"/>
      <w:r w:rsidRPr="00202902">
        <w:rPr>
          <w:rFonts w:hint="eastAsia"/>
        </w:rPr>
        <w:t>選定の方法</w:t>
      </w:r>
      <w:bookmarkEnd w:id="14"/>
    </w:p>
    <w:p w14:paraId="0490E6EF" w14:textId="38B33FCA" w:rsidR="00F524E2" w:rsidRPr="00202902" w:rsidRDefault="00637E56" w:rsidP="00737DB2">
      <w:pPr>
        <w:pStyle w:val="af7"/>
        <w:snapToGrid w:val="0"/>
      </w:pPr>
      <w:r w:rsidRPr="00202902">
        <w:rPr>
          <w:rFonts w:hint="eastAsia"/>
        </w:rPr>
        <w:t>本事業は、価格と価格以外の要素を総合的に評価して優先交渉権者を決定する公募型プロポーザル方式を採用する。</w:t>
      </w:r>
    </w:p>
    <w:p w14:paraId="4FA30225" w14:textId="77777777" w:rsidR="00A02C0A" w:rsidRPr="00202902" w:rsidRDefault="00A02C0A" w:rsidP="00737DB2">
      <w:pPr>
        <w:pStyle w:val="af7"/>
        <w:snapToGrid w:val="0"/>
      </w:pPr>
    </w:p>
    <w:p w14:paraId="45F80C28" w14:textId="249B8900" w:rsidR="00F20E11" w:rsidRPr="00202902" w:rsidRDefault="00637E56" w:rsidP="00DB0C2A">
      <w:pPr>
        <w:pStyle w:val="2"/>
      </w:pPr>
      <w:bookmarkStart w:id="15" w:name="_Toc85803063"/>
      <w:r w:rsidRPr="00202902">
        <w:rPr>
          <w:rFonts w:hint="eastAsia"/>
        </w:rPr>
        <w:t>選定のスケジュール（予定）</w:t>
      </w:r>
      <w:bookmarkEnd w:id="15"/>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394"/>
      </w:tblGrid>
      <w:tr w:rsidR="00F524E2" w:rsidRPr="00202902" w14:paraId="25570E7B" w14:textId="77777777" w:rsidTr="00F82AA8">
        <w:tc>
          <w:tcPr>
            <w:tcW w:w="4253" w:type="dxa"/>
          </w:tcPr>
          <w:p w14:paraId="57F73040" w14:textId="262BD06C" w:rsidR="00F20E11" w:rsidRPr="00202902" w:rsidRDefault="00637E56" w:rsidP="00737DB2">
            <w:pPr>
              <w:snapToGrid w:val="0"/>
              <w:jc w:val="center"/>
              <w:rPr>
                <w:rFonts w:ascii="Meiryo UI" w:eastAsia="Meiryo UI" w:hAnsi="Meiryo UI"/>
              </w:rPr>
            </w:pPr>
            <w:r w:rsidRPr="00202902">
              <w:rPr>
                <w:rFonts w:ascii="Meiryo UI" w:eastAsia="Meiryo UI" w:hAnsi="Meiryo UI" w:hint="eastAsia"/>
              </w:rPr>
              <w:t>日　程</w:t>
            </w:r>
            <w:r w:rsidR="00F82AA8" w:rsidRPr="00202902">
              <w:rPr>
                <w:rFonts w:ascii="Meiryo UI" w:eastAsia="Meiryo UI" w:hAnsi="Meiryo UI" w:hint="eastAsia"/>
              </w:rPr>
              <w:t>（令和</w:t>
            </w:r>
            <w:r w:rsidR="00FB3758" w:rsidRPr="00202902">
              <w:rPr>
                <w:rFonts w:ascii="Meiryo UI" w:eastAsia="Meiryo UI" w:hAnsi="Meiryo UI" w:hint="eastAsia"/>
              </w:rPr>
              <w:t>４</w:t>
            </w:r>
            <w:r w:rsidR="00F82AA8" w:rsidRPr="00202902">
              <w:rPr>
                <w:rFonts w:ascii="Meiryo UI" w:eastAsia="Meiryo UI" w:hAnsi="Meiryo UI"/>
              </w:rPr>
              <w:t>年</w:t>
            </w:r>
            <w:r w:rsidR="00F82AA8" w:rsidRPr="00202902">
              <w:rPr>
                <w:rFonts w:ascii="Meiryo UI" w:eastAsia="Meiryo UI" w:hAnsi="Meiryo UI" w:hint="eastAsia"/>
              </w:rPr>
              <w:t>）</w:t>
            </w:r>
          </w:p>
        </w:tc>
        <w:tc>
          <w:tcPr>
            <w:tcW w:w="4394" w:type="dxa"/>
          </w:tcPr>
          <w:p w14:paraId="4102D94C" w14:textId="77777777" w:rsidR="00F20E11" w:rsidRPr="00202902" w:rsidRDefault="00637E56" w:rsidP="00737DB2">
            <w:pPr>
              <w:snapToGrid w:val="0"/>
              <w:jc w:val="center"/>
              <w:rPr>
                <w:rFonts w:ascii="Meiryo UI" w:eastAsia="Meiryo UI" w:hAnsi="Meiryo UI"/>
              </w:rPr>
            </w:pPr>
            <w:r w:rsidRPr="00202902">
              <w:rPr>
                <w:rFonts w:ascii="Meiryo UI" w:eastAsia="Meiryo UI" w:hAnsi="Meiryo UI" w:hint="eastAsia"/>
              </w:rPr>
              <w:t>内　容</w:t>
            </w:r>
          </w:p>
        </w:tc>
      </w:tr>
      <w:tr w:rsidR="00F524E2" w:rsidRPr="00202902" w14:paraId="0146D51B" w14:textId="77777777" w:rsidTr="00F82AA8">
        <w:tc>
          <w:tcPr>
            <w:tcW w:w="4253" w:type="dxa"/>
          </w:tcPr>
          <w:p w14:paraId="17D33E4E" w14:textId="6FA68A37" w:rsidR="00BE1FC2" w:rsidRPr="00202902" w:rsidRDefault="00720ECD" w:rsidP="004F214F">
            <w:pPr>
              <w:snapToGrid w:val="0"/>
              <w:rPr>
                <w:rFonts w:ascii="Meiryo UI" w:eastAsia="Meiryo UI" w:hAnsi="Meiryo UI"/>
              </w:rPr>
            </w:pPr>
            <w:r>
              <w:rPr>
                <w:rFonts w:ascii="Meiryo UI" w:eastAsia="Meiryo UI" w:hAnsi="Meiryo UI" w:hint="eastAsia"/>
              </w:rPr>
              <w:t>９</w:t>
            </w:r>
            <w:r w:rsidR="00637E56" w:rsidRPr="00202902">
              <w:rPr>
                <w:rFonts w:ascii="Meiryo UI" w:eastAsia="Meiryo UI" w:hAnsi="Meiryo UI"/>
              </w:rPr>
              <w:t>月</w:t>
            </w:r>
            <w:r>
              <w:rPr>
                <w:rFonts w:ascii="Meiryo UI" w:eastAsia="Meiryo UI" w:hAnsi="Meiryo UI" w:hint="eastAsia"/>
              </w:rPr>
              <w:t>９</w:t>
            </w:r>
            <w:r w:rsidR="00BA35D0" w:rsidRPr="00202902">
              <w:rPr>
                <w:rFonts w:ascii="Meiryo UI" w:eastAsia="Meiryo UI" w:hAnsi="Meiryo UI" w:hint="eastAsia"/>
              </w:rPr>
              <w:t>日</w:t>
            </w:r>
            <w:r w:rsidR="00BE1FC2" w:rsidRPr="00202902">
              <w:rPr>
                <w:rFonts w:ascii="Meiryo UI" w:eastAsia="Meiryo UI" w:hAnsi="Meiryo UI" w:hint="eastAsia"/>
              </w:rPr>
              <w:t>（</w:t>
            </w:r>
            <w:r>
              <w:rPr>
                <w:rFonts w:ascii="Meiryo UI" w:eastAsia="Meiryo UI" w:hAnsi="Meiryo UI" w:hint="eastAsia"/>
              </w:rPr>
              <w:t>金</w:t>
            </w:r>
            <w:r w:rsidR="00BE1FC2" w:rsidRPr="00202902">
              <w:rPr>
                <w:rFonts w:ascii="Meiryo UI" w:eastAsia="Meiryo UI" w:hAnsi="Meiryo UI" w:hint="eastAsia"/>
              </w:rPr>
              <w:t>）</w:t>
            </w:r>
          </w:p>
        </w:tc>
        <w:tc>
          <w:tcPr>
            <w:tcW w:w="4394" w:type="dxa"/>
          </w:tcPr>
          <w:p w14:paraId="1E0A03F7" w14:textId="76D206BF" w:rsidR="00F20E11" w:rsidRPr="00202902" w:rsidRDefault="00637E56" w:rsidP="00737DB2">
            <w:pPr>
              <w:snapToGrid w:val="0"/>
              <w:rPr>
                <w:rFonts w:ascii="Meiryo UI" w:eastAsia="Meiryo UI" w:hAnsi="Meiryo UI"/>
              </w:rPr>
            </w:pPr>
            <w:r w:rsidRPr="00202902">
              <w:rPr>
                <w:rFonts w:ascii="Meiryo UI" w:eastAsia="Meiryo UI" w:hAnsi="Meiryo UI" w:hint="eastAsia"/>
              </w:rPr>
              <w:t>実施要領</w:t>
            </w:r>
            <w:r w:rsidR="00F637C1" w:rsidRPr="00202902">
              <w:rPr>
                <w:rFonts w:ascii="Meiryo UI" w:eastAsia="Meiryo UI" w:hAnsi="Meiryo UI" w:hint="eastAsia"/>
              </w:rPr>
              <w:t>等</w:t>
            </w:r>
            <w:r w:rsidRPr="00202902">
              <w:rPr>
                <w:rFonts w:ascii="Meiryo UI" w:eastAsia="Meiryo UI" w:hAnsi="Meiryo UI" w:hint="eastAsia"/>
              </w:rPr>
              <w:t>の</w:t>
            </w:r>
            <w:r w:rsidR="00F637C1" w:rsidRPr="00202902">
              <w:rPr>
                <w:rFonts w:ascii="Meiryo UI" w:eastAsia="Meiryo UI" w:hAnsi="Meiryo UI" w:hint="eastAsia"/>
              </w:rPr>
              <w:t>公告</w:t>
            </w:r>
          </w:p>
        </w:tc>
      </w:tr>
      <w:tr w:rsidR="00A02C0A" w:rsidRPr="00202902" w14:paraId="62CD7FD5" w14:textId="77777777" w:rsidTr="00F82AA8">
        <w:tc>
          <w:tcPr>
            <w:tcW w:w="4253" w:type="dxa"/>
          </w:tcPr>
          <w:p w14:paraId="794DAEB7" w14:textId="7FD801D0" w:rsidR="00A02C0A" w:rsidRPr="00202902" w:rsidRDefault="00720ECD" w:rsidP="000C632E">
            <w:pPr>
              <w:snapToGrid w:val="0"/>
              <w:rPr>
                <w:rFonts w:ascii="Meiryo UI" w:eastAsia="Meiryo UI" w:hAnsi="Meiryo UI"/>
              </w:rPr>
            </w:pPr>
            <w:r>
              <w:rPr>
                <w:rFonts w:ascii="Meiryo UI" w:eastAsia="Meiryo UI" w:hAnsi="Meiryo UI" w:hint="eastAsia"/>
              </w:rPr>
              <w:t>９</w:t>
            </w:r>
            <w:r w:rsidR="009370FD" w:rsidRPr="00202902">
              <w:rPr>
                <w:rFonts w:ascii="Meiryo UI" w:eastAsia="Meiryo UI" w:hAnsi="Meiryo UI"/>
              </w:rPr>
              <w:t>月</w:t>
            </w:r>
            <w:r>
              <w:rPr>
                <w:rFonts w:ascii="Meiryo UI" w:eastAsia="Meiryo UI" w:hAnsi="Meiryo UI" w:hint="eastAsia"/>
              </w:rPr>
              <w:t>９</w:t>
            </w:r>
            <w:r w:rsidR="009370FD" w:rsidRPr="00202902">
              <w:rPr>
                <w:rFonts w:ascii="Meiryo UI" w:eastAsia="Meiryo UI" w:hAnsi="Meiryo UI" w:hint="eastAsia"/>
              </w:rPr>
              <w:t>日（</w:t>
            </w:r>
            <w:r>
              <w:rPr>
                <w:rFonts w:ascii="Meiryo UI" w:eastAsia="Meiryo UI" w:hAnsi="Meiryo UI" w:hint="eastAsia"/>
              </w:rPr>
              <w:t>金</w:t>
            </w:r>
            <w:r w:rsidR="009370FD" w:rsidRPr="00202902">
              <w:rPr>
                <w:rFonts w:ascii="Meiryo UI" w:eastAsia="Meiryo UI" w:hAnsi="Meiryo UI" w:hint="eastAsia"/>
              </w:rPr>
              <w:t>）</w:t>
            </w:r>
            <w:r w:rsidR="00A02C0A" w:rsidRPr="00202902">
              <w:rPr>
                <w:rFonts w:ascii="Meiryo UI" w:eastAsia="Meiryo UI" w:hAnsi="Meiryo UI" w:hint="eastAsia"/>
              </w:rPr>
              <w:t>～</w:t>
            </w:r>
            <w:r>
              <w:rPr>
                <w:rFonts w:ascii="Meiryo UI" w:eastAsia="Meiryo UI" w:hAnsi="Meiryo UI" w:hint="eastAsia"/>
              </w:rPr>
              <w:t>９</w:t>
            </w:r>
            <w:r w:rsidR="00A02C0A" w:rsidRPr="00202902">
              <w:rPr>
                <w:rFonts w:ascii="Meiryo UI" w:eastAsia="Meiryo UI" w:hAnsi="Meiryo UI"/>
              </w:rPr>
              <w:t>月</w:t>
            </w:r>
            <w:r w:rsidR="008D0785" w:rsidRPr="00202902">
              <w:rPr>
                <w:rFonts w:ascii="Meiryo UI" w:eastAsia="Meiryo UI" w:hAnsi="Meiryo UI" w:hint="eastAsia"/>
              </w:rPr>
              <w:t>２</w:t>
            </w:r>
            <w:r>
              <w:rPr>
                <w:rFonts w:ascii="Meiryo UI" w:eastAsia="Meiryo UI" w:hAnsi="Meiryo UI" w:hint="eastAsia"/>
              </w:rPr>
              <w:t>０</w:t>
            </w:r>
            <w:r w:rsidR="00A02C0A" w:rsidRPr="00202902">
              <w:rPr>
                <w:rFonts w:ascii="Meiryo UI" w:eastAsia="Meiryo UI" w:hAnsi="Meiryo UI" w:hint="eastAsia"/>
              </w:rPr>
              <w:t>日（</w:t>
            </w:r>
            <w:r>
              <w:rPr>
                <w:rFonts w:ascii="Meiryo UI" w:eastAsia="Meiryo UI" w:hAnsi="Meiryo UI" w:hint="eastAsia"/>
              </w:rPr>
              <w:t>火</w:t>
            </w:r>
            <w:r w:rsidR="00A02C0A" w:rsidRPr="00202902">
              <w:rPr>
                <w:rFonts w:ascii="Meiryo UI" w:eastAsia="Meiryo UI" w:hAnsi="Meiryo UI" w:hint="eastAsia"/>
              </w:rPr>
              <w:t>）</w:t>
            </w:r>
          </w:p>
        </w:tc>
        <w:tc>
          <w:tcPr>
            <w:tcW w:w="4394" w:type="dxa"/>
          </w:tcPr>
          <w:p w14:paraId="3434A5E8" w14:textId="1FF11248" w:rsidR="00A02C0A" w:rsidRPr="00202902" w:rsidRDefault="00A02C0A" w:rsidP="00737DB2">
            <w:pPr>
              <w:snapToGrid w:val="0"/>
              <w:rPr>
                <w:rFonts w:ascii="Meiryo UI" w:eastAsia="Meiryo UI" w:hAnsi="Meiryo UI"/>
              </w:rPr>
            </w:pPr>
            <w:r w:rsidRPr="00202902">
              <w:rPr>
                <w:rFonts w:ascii="Meiryo UI" w:eastAsia="Meiryo UI" w:hAnsi="Meiryo UI" w:hint="eastAsia"/>
              </w:rPr>
              <w:t>プロポーザル実施に係る資料の開示期間</w:t>
            </w:r>
          </w:p>
        </w:tc>
      </w:tr>
      <w:tr w:rsidR="00F524E2" w:rsidRPr="00202902" w14:paraId="4EC488CA" w14:textId="77777777" w:rsidTr="00F82AA8">
        <w:tc>
          <w:tcPr>
            <w:tcW w:w="4253" w:type="dxa"/>
          </w:tcPr>
          <w:p w14:paraId="156A0D08" w14:textId="4AB08620" w:rsidR="00F20E11" w:rsidRPr="00202902" w:rsidRDefault="00720ECD" w:rsidP="00737DB2">
            <w:pPr>
              <w:snapToGrid w:val="0"/>
              <w:rPr>
                <w:rFonts w:ascii="Meiryo UI" w:eastAsia="Meiryo UI" w:hAnsi="Meiryo UI"/>
              </w:rPr>
            </w:pPr>
            <w:r>
              <w:rPr>
                <w:rFonts w:ascii="Meiryo UI" w:eastAsia="Meiryo UI" w:hAnsi="Meiryo UI" w:hint="eastAsia"/>
              </w:rPr>
              <w:t>９</w:t>
            </w:r>
            <w:r w:rsidR="00F82AA8" w:rsidRPr="00202902">
              <w:rPr>
                <w:rFonts w:ascii="Meiryo UI" w:eastAsia="Meiryo UI" w:hAnsi="Meiryo UI" w:hint="eastAsia"/>
              </w:rPr>
              <w:t>月</w:t>
            </w:r>
            <w:r>
              <w:rPr>
                <w:rFonts w:ascii="Meiryo UI" w:eastAsia="Meiryo UI" w:hAnsi="Meiryo UI" w:hint="eastAsia"/>
              </w:rPr>
              <w:t>１６</w:t>
            </w:r>
            <w:r w:rsidR="00F82AA8" w:rsidRPr="00202902">
              <w:rPr>
                <w:rFonts w:ascii="Meiryo UI" w:eastAsia="Meiryo UI" w:hAnsi="Meiryo UI" w:hint="eastAsia"/>
              </w:rPr>
              <w:t>日（</w:t>
            </w:r>
            <w:r w:rsidR="009370FD" w:rsidRPr="00202902">
              <w:rPr>
                <w:rFonts w:ascii="Meiryo UI" w:eastAsia="Meiryo UI" w:hAnsi="Meiryo UI" w:hint="eastAsia"/>
              </w:rPr>
              <w:t>金</w:t>
            </w:r>
            <w:r w:rsidR="00F82AA8" w:rsidRPr="00202902">
              <w:rPr>
                <w:rFonts w:ascii="Meiryo UI" w:eastAsia="Meiryo UI" w:hAnsi="Meiryo UI" w:hint="eastAsia"/>
              </w:rPr>
              <w:t>）</w:t>
            </w:r>
          </w:p>
        </w:tc>
        <w:tc>
          <w:tcPr>
            <w:tcW w:w="4394" w:type="dxa"/>
          </w:tcPr>
          <w:p w14:paraId="2082A36E" w14:textId="77777777" w:rsidR="00F20E11" w:rsidRPr="00202902" w:rsidRDefault="00637E56" w:rsidP="00737DB2">
            <w:pPr>
              <w:snapToGrid w:val="0"/>
              <w:rPr>
                <w:rFonts w:ascii="Meiryo UI" w:eastAsia="Meiryo UI" w:hAnsi="Meiryo UI"/>
              </w:rPr>
            </w:pPr>
            <w:r w:rsidRPr="00202902">
              <w:rPr>
                <w:rFonts w:ascii="Meiryo UI" w:eastAsia="Meiryo UI" w:hAnsi="Meiryo UI" w:hint="eastAsia"/>
              </w:rPr>
              <w:t>実施要領等に関する質問の提出期限</w:t>
            </w:r>
          </w:p>
        </w:tc>
      </w:tr>
      <w:tr w:rsidR="00AE7086" w:rsidRPr="00202902" w14:paraId="33FAD1DD" w14:textId="77777777" w:rsidTr="00F82AA8">
        <w:tc>
          <w:tcPr>
            <w:tcW w:w="4253" w:type="dxa"/>
          </w:tcPr>
          <w:p w14:paraId="571A4852" w14:textId="1949A5E4" w:rsidR="00AE7086" w:rsidRPr="00202902" w:rsidRDefault="00720ECD" w:rsidP="00737DB2">
            <w:pPr>
              <w:snapToGrid w:val="0"/>
              <w:rPr>
                <w:rFonts w:ascii="Meiryo UI" w:eastAsia="Meiryo UI" w:hAnsi="Meiryo UI"/>
              </w:rPr>
            </w:pPr>
            <w:r>
              <w:rPr>
                <w:rFonts w:ascii="Meiryo UI" w:eastAsia="Meiryo UI" w:hAnsi="Meiryo UI" w:hint="eastAsia"/>
              </w:rPr>
              <w:t>９</w:t>
            </w:r>
            <w:r w:rsidR="00AE7086" w:rsidRPr="00202902">
              <w:rPr>
                <w:rFonts w:ascii="Meiryo UI" w:eastAsia="Meiryo UI" w:hAnsi="Meiryo UI" w:hint="eastAsia"/>
              </w:rPr>
              <w:t>月</w:t>
            </w:r>
            <w:r>
              <w:rPr>
                <w:rFonts w:ascii="Meiryo UI" w:eastAsia="Meiryo UI" w:hAnsi="Meiryo UI" w:hint="eastAsia"/>
              </w:rPr>
              <w:t>１６</w:t>
            </w:r>
            <w:r w:rsidR="00AE7086" w:rsidRPr="00202902">
              <w:rPr>
                <w:rFonts w:ascii="Meiryo UI" w:eastAsia="Meiryo UI" w:hAnsi="Meiryo UI" w:hint="eastAsia"/>
              </w:rPr>
              <w:t>日（</w:t>
            </w:r>
            <w:r>
              <w:rPr>
                <w:rFonts w:ascii="Meiryo UI" w:eastAsia="Meiryo UI" w:hAnsi="Meiryo UI" w:hint="eastAsia"/>
              </w:rPr>
              <w:t>金</w:t>
            </w:r>
            <w:r w:rsidR="00AE7086" w:rsidRPr="00202902">
              <w:rPr>
                <w:rFonts w:ascii="Meiryo UI" w:eastAsia="Meiryo UI" w:hAnsi="Meiryo UI" w:hint="eastAsia"/>
              </w:rPr>
              <w:t>）</w:t>
            </w:r>
          </w:p>
        </w:tc>
        <w:tc>
          <w:tcPr>
            <w:tcW w:w="4394" w:type="dxa"/>
          </w:tcPr>
          <w:p w14:paraId="26555DC3" w14:textId="25B7F76E" w:rsidR="00AE7086" w:rsidRPr="00202902" w:rsidRDefault="00AE7086" w:rsidP="00737DB2">
            <w:pPr>
              <w:snapToGrid w:val="0"/>
              <w:rPr>
                <w:rFonts w:ascii="Meiryo UI" w:eastAsia="Meiryo UI" w:hAnsi="Meiryo UI"/>
              </w:rPr>
            </w:pPr>
            <w:r w:rsidRPr="00202902">
              <w:rPr>
                <w:rFonts w:ascii="Meiryo UI" w:eastAsia="Meiryo UI" w:hAnsi="Meiryo UI" w:hint="eastAsia"/>
              </w:rPr>
              <w:t>プロポーザル参加表明書提出（17：00まで）</w:t>
            </w:r>
          </w:p>
        </w:tc>
      </w:tr>
      <w:tr w:rsidR="00F524E2" w:rsidRPr="00202902" w14:paraId="2689D0B1" w14:textId="77777777" w:rsidTr="00F82AA8">
        <w:tc>
          <w:tcPr>
            <w:tcW w:w="4253" w:type="dxa"/>
          </w:tcPr>
          <w:p w14:paraId="64C09D10" w14:textId="492D3360" w:rsidR="00F20E11" w:rsidRPr="00202902" w:rsidRDefault="00720ECD" w:rsidP="000E5F84">
            <w:pPr>
              <w:snapToGrid w:val="0"/>
              <w:rPr>
                <w:rFonts w:ascii="Meiryo UI" w:eastAsia="Meiryo UI" w:hAnsi="Meiryo UI"/>
              </w:rPr>
            </w:pPr>
            <w:r>
              <w:rPr>
                <w:rFonts w:ascii="Meiryo UI" w:eastAsia="Meiryo UI" w:hAnsi="Meiryo UI" w:hint="eastAsia"/>
              </w:rPr>
              <w:t>９</w:t>
            </w:r>
            <w:r w:rsidR="000E5F84" w:rsidRPr="00202902">
              <w:rPr>
                <w:rFonts w:ascii="Meiryo UI" w:eastAsia="Meiryo UI" w:hAnsi="Meiryo UI" w:hint="eastAsia"/>
              </w:rPr>
              <w:t>月</w:t>
            </w:r>
            <w:r>
              <w:rPr>
                <w:rFonts w:ascii="Meiryo UI" w:eastAsia="Meiryo UI" w:hAnsi="Meiryo UI" w:hint="eastAsia"/>
              </w:rPr>
              <w:t>２０</w:t>
            </w:r>
            <w:r w:rsidR="000E5F84" w:rsidRPr="00202902">
              <w:rPr>
                <w:rFonts w:ascii="Meiryo UI" w:eastAsia="Meiryo UI" w:hAnsi="Meiryo UI" w:hint="eastAsia"/>
              </w:rPr>
              <w:t>日（</w:t>
            </w:r>
            <w:r w:rsidR="0020526F" w:rsidRPr="00202902">
              <w:rPr>
                <w:rFonts w:ascii="Meiryo UI" w:eastAsia="Meiryo UI" w:hAnsi="Meiryo UI" w:hint="eastAsia"/>
              </w:rPr>
              <w:t>火</w:t>
            </w:r>
            <w:r w:rsidR="00F82AA8" w:rsidRPr="00202902">
              <w:rPr>
                <w:rFonts w:ascii="Meiryo UI" w:eastAsia="Meiryo UI" w:hAnsi="Meiryo UI" w:hint="eastAsia"/>
              </w:rPr>
              <w:t>）</w:t>
            </w:r>
          </w:p>
        </w:tc>
        <w:tc>
          <w:tcPr>
            <w:tcW w:w="4394" w:type="dxa"/>
          </w:tcPr>
          <w:p w14:paraId="4C5651B8" w14:textId="5A6C3C53" w:rsidR="00F20E11" w:rsidRPr="00202902" w:rsidRDefault="00637E56" w:rsidP="00737DB2">
            <w:pPr>
              <w:snapToGrid w:val="0"/>
              <w:rPr>
                <w:rFonts w:ascii="Meiryo UI" w:eastAsia="Meiryo UI" w:hAnsi="Meiryo UI"/>
              </w:rPr>
            </w:pPr>
            <w:r w:rsidRPr="00202902">
              <w:rPr>
                <w:rFonts w:ascii="Meiryo UI" w:eastAsia="Meiryo UI" w:hAnsi="Meiryo UI" w:hint="eastAsia"/>
              </w:rPr>
              <w:t>実施要領等に関する質問への回答</w:t>
            </w:r>
            <w:r w:rsidR="00DA5D23" w:rsidRPr="00202902">
              <w:rPr>
                <w:rFonts w:ascii="Meiryo UI" w:eastAsia="Meiryo UI" w:hAnsi="Meiryo UI" w:hint="eastAsia"/>
              </w:rPr>
              <w:t>予定期日</w:t>
            </w:r>
          </w:p>
        </w:tc>
      </w:tr>
      <w:tr w:rsidR="00F524E2" w:rsidRPr="00202902" w14:paraId="5C669BAF" w14:textId="77777777" w:rsidTr="00F82AA8">
        <w:tc>
          <w:tcPr>
            <w:tcW w:w="4253" w:type="dxa"/>
          </w:tcPr>
          <w:p w14:paraId="1017EFC5" w14:textId="59595AB2" w:rsidR="00F20E11" w:rsidRPr="00202902" w:rsidRDefault="00720ECD" w:rsidP="004F214F">
            <w:pPr>
              <w:snapToGrid w:val="0"/>
              <w:rPr>
                <w:rFonts w:ascii="Meiryo UI" w:eastAsia="Meiryo UI" w:hAnsi="Meiryo UI"/>
              </w:rPr>
            </w:pPr>
            <w:r>
              <w:rPr>
                <w:rFonts w:ascii="Meiryo UI" w:eastAsia="Meiryo UI" w:hAnsi="Meiryo UI" w:hint="eastAsia"/>
              </w:rPr>
              <w:t>９</w:t>
            </w:r>
            <w:r w:rsidR="004F214F" w:rsidRPr="00202902">
              <w:rPr>
                <w:rFonts w:ascii="Meiryo UI" w:eastAsia="Meiryo UI" w:hAnsi="Meiryo UI" w:hint="eastAsia"/>
              </w:rPr>
              <w:t>月</w:t>
            </w:r>
            <w:r>
              <w:rPr>
                <w:rFonts w:ascii="Meiryo UI" w:eastAsia="Meiryo UI" w:hAnsi="Meiryo UI" w:hint="eastAsia"/>
              </w:rPr>
              <w:t>１５</w:t>
            </w:r>
            <w:r w:rsidR="004F214F" w:rsidRPr="00202902">
              <w:rPr>
                <w:rFonts w:ascii="Meiryo UI" w:eastAsia="Meiryo UI" w:hAnsi="Meiryo UI" w:hint="eastAsia"/>
              </w:rPr>
              <w:t>日（</w:t>
            </w:r>
            <w:r>
              <w:rPr>
                <w:rFonts w:ascii="Meiryo UI" w:eastAsia="Meiryo UI" w:hAnsi="Meiryo UI" w:hint="eastAsia"/>
              </w:rPr>
              <w:t>木</w:t>
            </w:r>
            <w:r w:rsidR="00F82AA8" w:rsidRPr="00202902">
              <w:rPr>
                <w:rFonts w:ascii="Meiryo UI" w:eastAsia="Meiryo UI" w:hAnsi="Meiryo UI" w:hint="eastAsia"/>
              </w:rPr>
              <w:t>）～</w:t>
            </w:r>
            <w:r w:rsidR="008D0785" w:rsidRPr="00202902">
              <w:rPr>
                <w:rFonts w:ascii="Meiryo UI" w:eastAsia="Meiryo UI" w:hAnsi="Meiryo UI" w:hint="eastAsia"/>
              </w:rPr>
              <w:t>９</w:t>
            </w:r>
            <w:r w:rsidR="004F214F" w:rsidRPr="00202902">
              <w:rPr>
                <w:rFonts w:ascii="Meiryo UI" w:eastAsia="Meiryo UI" w:hAnsi="Meiryo UI" w:hint="eastAsia"/>
              </w:rPr>
              <w:t>月</w:t>
            </w:r>
            <w:r w:rsidR="008D0785" w:rsidRPr="00202902">
              <w:rPr>
                <w:rFonts w:ascii="Meiryo UI" w:eastAsia="Meiryo UI" w:hAnsi="Meiryo UI" w:hint="eastAsia"/>
              </w:rPr>
              <w:t>２</w:t>
            </w:r>
            <w:r>
              <w:rPr>
                <w:rFonts w:ascii="Meiryo UI" w:eastAsia="Meiryo UI" w:hAnsi="Meiryo UI" w:hint="eastAsia"/>
              </w:rPr>
              <w:t>１</w:t>
            </w:r>
            <w:r w:rsidR="00F82AA8" w:rsidRPr="00202902">
              <w:rPr>
                <w:rFonts w:ascii="Meiryo UI" w:eastAsia="Meiryo UI" w:hAnsi="Meiryo UI" w:hint="eastAsia"/>
              </w:rPr>
              <w:t>日（</w:t>
            </w:r>
            <w:r>
              <w:rPr>
                <w:rFonts w:ascii="Meiryo UI" w:eastAsia="Meiryo UI" w:hAnsi="Meiryo UI" w:hint="eastAsia"/>
              </w:rPr>
              <w:t>水</w:t>
            </w:r>
            <w:r w:rsidR="00F82AA8" w:rsidRPr="00202902">
              <w:rPr>
                <w:rFonts w:ascii="Meiryo UI" w:eastAsia="Meiryo UI" w:hAnsi="Meiryo UI" w:hint="eastAsia"/>
              </w:rPr>
              <w:t>）</w:t>
            </w:r>
          </w:p>
        </w:tc>
        <w:tc>
          <w:tcPr>
            <w:tcW w:w="4394" w:type="dxa"/>
          </w:tcPr>
          <w:p w14:paraId="01560767" w14:textId="7C87475E" w:rsidR="00F20E11" w:rsidRPr="00202902" w:rsidRDefault="00637E56" w:rsidP="00737DB2">
            <w:pPr>
              <w:snapToGrid w:val="0"/>
              <w:rPr>
                <w:rFonts w:ascii="Meiryo UI" w:eastAsia="Meiryo UI" w:hAnsi="Meiryo UI"/>
              </w:rPr>
            </w:pPr>
            <w:r w:rsidRPr="00202902">
              <w:rPr>
                <w:rFonts w:ascii="Meiryo UI" w:eastAsia="Meiryo UI" w:hAnsi="Meiryo UI" w:hint="eastAsia"/>
              </w:rPr>
              <w:t>審査書類提出</w:t>
            </w:r>
            <w:r w:rsidR="00F82AA8" w:rsidRPr="00202902">
              <w:rPr>
                <w:rFonts w:ascii="Meiryo UI" w:eastAsia="Meiryo UI" w:hAnsi="Meiryo UI" w:hint="eastAsia"/>
              </w:rPr>
              <w:t>期間（17:00まで）</w:t>
            </w:r>
          </w:p>
        </w:tc>
      </w:tr>
      <w:tr w:rsidR="0020526F" w:rsidRPr="00202902" w14:paraId="67B4AA98" w14:textId="77777777" w:rsidTr="00F82AA8">
        <w:tc>
          <w:tcPr>
            <w:tcW w:w="4253" w:type="dxa"/>
          </w:tcPr>
          <w:p w14:paraId="0FD39287" w14:textId="108625EA" w:rsidR="0020526F" w:rsidRPr="00202902" w:rsidRDefault="008D0785" w:rsidP="004F214F">
            <w:pPr>
              <w:snapToGrid w:val="0"/>
              <w:rPr>
                <w:rFonts w:ascii="Meiryo UI" w:eastAsia="Meiryo UI" w:hAnsi="Meiryo UI"/>
              </w:rPr>
            </w:pPr>
            <w:r w:rsidRPr="00202902">
              <w:rPr>
                <w:rFonts w:ascii="Meiryo UI" w:eastAsia="Meiryo UI" w:hAnsi="Meiryo UI" w:hint="eastAsia"/>
              </w:rPr>
              <w:t>９</w:t>
            </w:r>
            <w:r w:rsidR="0020526F" w:rsidRPr="00202902">
              <w:rPr>
                <w:rFonts w:ascii="Meiryo UI" w:eastAsia="Meiryo UI" w:hAnsi="Meiryo UI" w:hint="eastAsia"/>
              </w:rPr>
              <w:t>月</w:t>
            </w:r>
            <w:r w:rsidR="00720ECD">
              <w:rPr>
                <w:rFonts w:ascii="Meiryo UI" w:eastAsia="Meiryo UI" w:hAnsi="Meiryo UI" w:hint="eastAsia"/>
              </w:rPr>
              <w:t>２８</w:t>
            </w:r>
            <w:r w:rsidR="0020526F" w:rsidRPr="00202902">
              <w:rPr>
                <w:rFonts w:ascii="Meiryo UI" w:eastAsia="Meiryo UI" w:hAnsi="Meiryo UI" w:hint="eastAsia"/>
              </w:rPr>
              <w:t>日（</w:t>
            </w:r>
            <w:r w:rsidR="00720ECD">
              <w:rPr>
                <w:rFonts w:ascii="Meiryo UI" w:eastAsia="Meiryo UI" w:hAnsi="Meiryo UI" w:hint="eastAsia"/>
              </w:rPr>
              <w:t>水</w:t>
            </w:r>
            <w:r w:rsidR="0020526F" w:rsidRPr="00202902">
              <w:rPr>
                <w:rFonts w:ascii="Meiryo UI" w:eastAsia="Meiryo UI" w:hAnsi="Meiryo UI" w:hint="eastAsia"/>
              </w:rPr>
              <w:t>）</w:t>
            </w:r>
          </w:p>
        </w:tc>
        <w:tc>
          <w:tcPr>
            <w:tcW w:w="4394" w:type="dxa"/>
          </w:tcPr>
          <w:p w14:paraId="42A8FB12" w14:textId="6764BC25" w:rsidR="0020526F" w:rsidRPr="00202902" w:rsidRDefault="0020526F" w:rsidP="00737DB2">
            <w:pPr>
              <w:snapToGrid w:val="0"/>
              <w:rPr>
                <w:rFonts w:ascii="Meiryo UI" w:eastAsia="Meiryo UI" w:hAnsi="Meiryo UI"/>
              </w:rPr>
            </w:pPr>
            <w:r w:rsidRPr="00202902">
              <w:rPr>
                <w:rFonts w:ascii="Meiryo UI" w:eastAsia="Meiryo UI" w:hAnsi="Meiryo UI" w:hint="eastAsia"/>
              </w:rPr>
              <w:t>審査会の開催日</w:t>
            </w:r>
          </w:p>
        </w:tc>
      </w:tr>
      <w:tr w:rsidR="00F524E2" w:rsidRPr="00202902" w14:paraId="4C103403" w14:textId="77777777" w:rsidTr="00F82AA8">
        <w:tc>
          <w:tcPr>
            <w:tcW w:w="4253" w:type="dxa"/>
          </w:tcPr>
          <w:p w14:paraId="676F7B4A" w14:textId="645FE279" w:rsidR="00F20E11" w:rsidRPr="00202902" w:rsidRDefault="008D0785" w:rsidP="00737DB2">
            <w:pPr>
              <w:snapToGrid w:val="0"/>
              <w:rPr>
                <w:rFonts w:ascii="Meiryo UI" w:eastAsia="Meiryo UI" w:hAnsi="Meiryo UI"/>
              </w:rPr>
            </w:pPr>
            <w:r w:rsidRPr="00202902">
              <w:rPr>
                <w:rFonts w:ascii="Meiryo UI" w:eastAsia="Meiryo UI" w:hAnsi="Meiryo UI" w:hint="eastAsia"/>
              </w:rPr>
              <w:t>９月</w:t>
            </w:r>
            <w:r w:rsidR="00720ECD">
              <w:rPr>
                <w:rFonts w:ascii="Meiryo UI" w:eastAsia="Meiryo UI" w:hAnsi="Meiryo UI" w:hint="eastAsia"/>
              </w:rPr>
              <w:t>２９</w:t>
            </w:r>
            <w:r w:rsidR="0020526F" w:rsidRPr="00202902">
              <w:rPr>
                <w:rFonts w:ascii="Meiryo UI" w:eastAsia="Meiryo UI" w:hAnsi="Meiryo UI" w:hint="eastAsia"/>
              </w:rPr>
              <w:t>日（</w:t>
            </w:r>
            <w:r w:rsidR="00720ECD">
              <w:rPr>
                <w:rFonts w:ascii="Meiryo UI" w:eastAsia="Meiryo UI" w:hAnsi="Meiryo UI" w:hint="eastAsia"/>
              </w:rPr>
              <w:t>木</w:t>
            </w:r>
            <w:r w:rsidR="0020526F" w:rsidRPr="00202902">
              <w:rPr>
                <w:rFonts w:ascii="Meiryo UI" w:eastAsia="Meiryo UI" w:hAnsi="Meiryo UI" w:hint="eastAsia"/>
              </w:rPr>
              <w:t>）～９</w:t>
            </w:r>
            <w:r w:rsidR="004F214F" w:rsidRPr="00202902">
              <w:rPr>
                <w:rFonts w:ascii="Meiryo UI" w:eastAsia="Meiryo UI" w:hAnsi="Meiryo UI" w:hint="eastAsia"/>
              </w:rPr>
              <w:t>月</w:t>
            </w:r>
            <w:r w:rsidR="00720ECD">
              <w:rPr>
                <w:rFonts w:ascii="Meiryo UI" w:eastAsia="Meiryo UI" w:hAnsi="Meiryo UI" w:hint="eastAsia"/>
              </w:rPr>
              <w:t>３０</w:t>
            </w:r>
            <w:r w:rsidR="00E026DC" w:rsidRPr="00202902">
              <w:rPr>
                <w:rFonts w:ascii="Meiryo UI" w:eastAsia="Meiryo UI" w:hAnsi="Meiryo UI" w:hint="eastAsia"/>
              </w:rPr>
              <w:t>日（</w:t>
            </w:r>
            <w:r w:rsidR="00720ECD">
              <w:rPr>
                <w:rFonts w:ascii="Meiryo UI" w:eastAsia="Meiryo UI" w:hAnsi="Meiryo UI" w:hint="eastAsia"/>
              </w:rPr>
              <w:t>金</w:t>
            </w:r>
            <w:r w:rsidR="00F82AA8" w:rsidRPr="00202902">
              <w:rPr>
                <w:rFonts w:ascii="Meiryo UI" w:eastAsia="Meiryo UI" w:hAnsi="Meiryo UI" w:hint="eastAsia"/>
              </w:rPr>
              <w:t>）</w:t>
            </w:r>
          </w:p>
        </w:tc>
        <w:tc>
          <w:tcPr>
            <w:tcW w:w="4394" w:type="dxa"/>
          </w:tcPr>
          <w:p w14:paraId="3AD9AEB5" w14:textId="36988C81" w:rsidR="00F637C1" w:rsidRPr="00202902" w:rsidRDefault="00C60F20" w:rsidP="00A531C6">
            <w:pPr>
              <w:snapToGrid w:val="0"/>
              <w:rPr>
                <w:rFonts w:ascii="Meiryo UI" w:eastAsia="Meiryo UI" w:hAnsi="Meiryo UI"/>
              </w:rPr>
            </w:pPr>
            <w:r w:rsidRPr="00202902">
              <w:rPr>
                <w:rFonts w:ascii="Meiryo UI" w:eastAsia="Meiryo UI" w:hAnsi="Meiryo UI" w:hint="eastAsia"/>
              </w:rPr>
              <w:t>書類</w:t>
            </w:r>
            <w:r w:rsidR="00637E56" w:rsidRPr="00202902">
              <w:rPr>
                <w:rFonts w:ascii="Meiryo UI" w:eastAsia="Meiryo UI" w:hAnsi="Meiryo UI" w:hint="eastAsia"/>
              </w:rPr>
              <w:t>審査結果の通知</w:t>
            </w:r>
            <w:r w:rsidR="00A531C6" w:rsidRPr="00202902">
              <w:rPr>
                <w:rFonts w:ascii="Meiryo UI" w:eastAsia="Meiryo UI" w:hAnsi="Meiryo UI" w:hint="eastAsia"/>
              </w:rPr>
              <w:t xml:space="preserve">　</w:t>
            </w:r>
          </w:p>
        </w:tc>
      </w:tr>
      <w:tr w:rsidR="00F524E2" w:rsidRPr="00202902" w14:paraId="477AD1D0" w14:textId="77777777" w:rsidTr="00F82AA8">
        <w:trPr>
          <w:trHeight w:val="328"/>
        </w:trPr>
        <w:tc>
          <w:tcPr>
            <w:tcW w:w="4253" w:type="dxa"/>
          </w:tcPr>
          <w:p w14:paraId="0690D757" w14:textId="258E5E5B" w:rsidR="00ED70BF" w:rsidRPr="00202902" w:rsidRDefault="00720ECD" w:rsidP="00737DB2">
            <w:pPr>
              <w:snapToGrid w:val="0"/>
              <w:rPr>
                <w:rFonts w:ascii="Meiryo UI" w:eastAsia="Meiryo UI" w:hAnsi="Meiryo UI"/>
              </w:rPr>
            </w:pPr>
            <w:r>
              <w:rPr>
                <w:rFonts w:ascii="Meiryo UI" w:eastAsia="Meiryo UI" w:hAnsi="Meiryo UI" w:hint="eastAsia"/>
              </w:rPr>
              <w:t>１０</w:t>
            </w:r>
            <w:r w:rsidR="0020526F" w:rsidRPr="00202902">
              <w:rPr>
                <w:rFonts w:ascii="Meiryo UI" w:eastAsia="Meiryo UI" w:hAnsi="Meiryo UI" w:hint="eastAsia"/>
              </w:rPr>
              <w:t>月</w:t>
            </w:r>
            <w:r>
              <w:rPr>
                <w:rFonts w:ascii="Meiryo UI" w:eastAsia="Meiryo UI" w:hAnsi="Meiryo UI" w:hint="eastAsia"/>
              </w:rPr>
              <w:t>３</w:t>
            </w:r>
            <w:r w:rsidR="0020526F" w:rsidRPr="00202902">
              <w:rPr>
                <w:rFonts w:ascii="Meiryo UI" w:eastAsia="Meiryo UI" w:hAnsi="Meiryo UI" w:hint="eastAsia"/>
              </w:rPr>
              <w:t>日</w:t>
            </w:r>
            <w:r w:rsidR="000F6E88" w:rsidRPr="00202902">
              <w:rPr>
                <w:rFonts w:ascii="Meiryo UI" w:eastAsia="Meiryo UI" w:hAnsi="Meiryo UI" w:hint="eastAsia"/>
              </w:rPr>
              <w:t>（</w:t>
            </w:r>
            <w:r>
              <w:rPr>
                <w:rFonts w:ascii="Meiryo UI" w:eastAsia="Meiryo UI" w:hAnsi="Meiryo UI" w:hint="eastAsia"/>
              </w:rPr>
              <w:t>月</w:t>
            </w:r>
            <w:r w:rsidR="000F6E88" w:rsidRPr="00202902">
              <w:rPr>
                <w:rFonts w:ascii="Meiryo UI" w:eastAsia="Meiryo UI" w:hAnsi="Meiryo UI" w:hint="eastAsia"/>
              </w:rPr>
              <w:t>）</w:t>
            </w:r>
          </w:p>
        </w:tc>
        <w:tc>
          <w:tcPr>
            <w:tcW w:w="4394" w:type="dxa"/>
          </w:tcPr>
          <w:p w14:paraId="7DA1E929" w14:textId="7777A8FC" w:rsidR="00ED70BF" w:rsidRPr="00202902" w:rsidRDefault="00A531C6" w:rsidP="00737DB2">
            <w:pPr>
              <w:snapToGrid w:val="0"/>
              <w:rPr>
                <w:rFonts w:ascii="Meiryo UI" w:eastAsia="Meiryo UI" w:hAnsi="Meiryo UI"/>
              </w:rPr>
            </w:pPr>
            <w:r w:rsidRPr="00202902">
              <w:rPr>
                <w:rFonts w:ascii="Meiryo UI" w:eastAsia="Meiryo UI" w:hAnsi="Meiryo UI" w:cs="MS-Mincho" w:hint="eastAsia"/>
                <w:kern w:val="0"/>
                <w:szCs w:val="21"/>
              </w:rPr>
              <w:t>優先交渉権者</w:t>
            </w:r>
            <w:r w:rsidRPr="00202902">
              <w:rPr>
                <w:rFonts w:ascii="Meiryo UI" w:eastAsia="Meiryo UI" w:hAnsi="Meiryo UI" w:hint="eastAsia"/>
              </w:rPr>
              <w:t>の決定</w:t>
            </w:r>
          </w:p>
        </w:tc>
      </w:tr>
      <w:tr w:rsidR="00DB7585" w:rsidRPr="00202902" w14:paraId="374D2DEF" w14:textId="77777777" w:rsidTr="00F82AA8">
        <w:trPr>
          <w:trHeight w:val="328"/>
        </w:trPr>
        <w:tc>
          <w:tcPr>
            <w:tcW w:w="4253" w:type="dxa"/>
          </w:tcPr>
          <w:p w14:paraId="2B67EF0B" w14:textId="19D9F741" w:rsidR="00DB7585" w:rsidRPr="00202902" w:rsidRDefault="00720ECD" w:rsidP="00737DB2">
            <w:pPr>
              <w:snapToGrid w:val="0"/>
              <w:rPr>
                <w:rFonts w:ascii="Meiryo UI" w:eastAsia="Meiryo UI" w:hAnsi="Meiryo UI"/>
              </w:rPr>
            </w:pPr>
            <w:r>
              <w:rPr>
                <w:rFonts w:ascii="Meiryo UI" w:eastAsia="Meiryo UI" w:hAnsi="Meiryo UI" w:hint="eastAsia"/>
              </w:rPr>
              <w:t>１０</w:t>
            </w:r>
            <w:r w:rsidR="005827A2" w:rsidRPr="00202902">
              <w:rPr>
                <w:rFonts w:ascii="Meiryo UI" w:eastAsia="Meiryo UI" w:hAnsi="Meiryo UI" w:hint="eastAsia"/>
              </w:rPr>
              <w:t>月</w:t>
            </w:r>
            <w:r>
              <w:rPr>
                <w:rFonts w:ascii="Meiryo UI" w:eastAsia="Meiryo UI" w:hAnsi="Meiryo UI" w:hint="eastAsia"/>
              </w:rPr>
              <w:t>上</w:t>
            </w:r>
            <w:r w:rsidR="008D0785" w:rsidRPr="00202902">
              <w:rPr>
                <w:rFonts w:ascii="Meiryo UI" w:eastAsia="Meiryo UI" w:hAnsi="Meiryo UI" w:hint="eastAsia"/>
              </w:rPr>
              <w:t>旬</w:t>
            </w:r>
          </w:p>
        </w:tc>
        <w:tc>
          <w:tcPr>
            <w:tcW w:w="4394" w:type="dxa"/>
          </w:tcPr>
          <w:p w14:paraId="4D4A5289" w14:textId="2588B127" w:rsidR="00DB7585" w:rsidRPr="00202902" w:rsidRDefault="00DB7585" w:rsidP="00737DB2">
            <w:pPr>
              <w:snapToGrid w:val="0"/>
              <w:rPr>
                <w:rFonts w:ascii="Meiryo UI" w:eastAsia="Meiryo UI" w:hAnsi="Meiryo UI" w:cs="MS-Mincho"/>
                <w:kern w:val="0"/>
                <w:szCs w:val="21"/>
              </w:rPr>
            </w:pPr>
            <w:r w:rsidRPr="00202902">
              <w:rPr>
                <w:rFonts w:ascii="Meiryo UI" w:eastAsia="Meiryo UI" w:hAnsi="Meiryo UI" w:cs="MS-Mincho" w:hint="eastAsia"/>
                <w:kern w:val="0"/>
                <w:szCs w:val="21"/>
              </w:rPr>
              <w:t>契約締結目標</w:t>
            </w:r>
          </w:p>
        </w:tc>
      </w:tr>
    </w:tbl>
    <w:p w14:paraId="1554BC91" w14:textId="77777777" w:rsidR="00F20E11" w:rsidRPr="00202902" w:rsidRDefault="00F20E11" w:rsidP="00737DB2">
      <w:pPr>
        <w:snapToGrid w:val="0"/>
        <w:rPr>
          <w:rFonts w:ascii="Meiryo UI" w:eastAsia="Meiryo UI" w:hAnsi="Meiryo UI"/>
        </w:rPr>
      </w:pPr>
    </w:p>
    <w:p w14:paraId="6ED2CDEE" w14:textId="786DDDAA" w:rsidR="00F20E11" w:rsidRPr="00202902" w:rsidRDefault="009E7AFF" w:rsidP="00DB0C2A">
      <w:pPr>
        <w:pStyle w:val="2"/>
      </w:pPr>
      <w:bookmarkStart w:id="16" w:name="_Toc85803064"/>
      <w:r w:rsidRPr="00202902">
        <w:rPr>
          <w:rFonts w:hint="eastAsia"/>
        </w:rPr>
        <w:t>プロポーザルの実施に係る資料</w:t>
      </w:r>
      <w:r w:rsidR="00637E56" w:rsidRPr="00202902">
        <w:rPr>
          <w:rFonts w:hint="eastAsia"/>
        </w:rPr>
        <w:t>の公表</w:t>
      </w:r>
      <w:bookmarkEnd w:id="16"/>
    </w:p>
    <w:p w14:paraId="6D5BFB0D" w14:textId="436272BE" w:rsidR="00E85311" w:rsidRPr="00202902" w:rsidRDefault="00746BEA" w:rsidP="00AB3A35">
      <w:pPr>
        <w:pStyle w:val="af7"/>
        <w:snapToGrid w:val="0"/>
        <w:ind w:left="839"/>
      </w:pPr>
      <w:r w:rsidRPr="00202902">
        <w:rPr>
          <w:rFonts w:hint="eastAsia"/>
        </w:rPr>
        <w:t>プロポーザルの実施に係る資料は、</w:t>
      </w:r>
      <w:r w:rsidR="00E85311" w:rsidRPr="00202902">
        <w:rPr>
          <w:rFonts w:hint="eastAsia"/>
        </w:rPr>
        <w:t>本事業応募希望者</w:t>
      </w:r>
      <w:r w:rsidR="00A02C0A" w:rsidRPr="00202902">
        <w:rPr>
          <w:rFonts w:hint="eastAsia"/>
        </w:rPr>
        <w:t>に開示する。開示期間内に</w:t>
      </w:r>
      <w:r w:rsidR="00E85311" w:rsidRPr="00202902">
        <w:rPr>
          <w:rFonts w:hint="eastAsia"/>
        </w:rPr>
        <w:t>村に対し資料を請求すること。</w:t>
      </w:r>
    </w:p>
    <w:p w14:paraId="2C93827E" w14:textId="6BEC8FF8" w:rsidR="00BC1270" w:rsidRPr="00202902" w:rsidRDefault="00746BEA" w:rsidP="00AB3A35">
      <w:pPr>
        <w:pStyle w:val="af7"/>
        <w:snapToGrid w:val="0"/>
        <w:ind w:left="839"/>
      </w:pPr>
      <w:r w:rsidRPr="00202902">
        <w:rPr>
          <w:rFonts w:hint="eastAsia"/>
        </w:rPr>
        <w:t>なお、資料の請求および受領は、本事業応募希望者のみを対象とし、代理者等による請求、受領は認めない。</w:t>
      </w:r>
    </w:p>
    <w:p w14:paraId="10D6991D" w14:textId="2752BFC4" w:rsidR="00746BEA" w:rsidRPr="00202902" w:rsidRDefault="00746BEA" w:rsidP="00AB3A35">
      <w:pPr>
        <w:pStyle w:val="af7"/>
        <w:snapToGrid w:val="0"/>
        <w:ind w:left="839"/>
      </w:pPr>
      <w:r w:rsidRPr="00202902">
        <w:rPr>
          <w:rFonts w:hint="eastAsia"/>
        </w:rPr>
        <w:t>また、開示した資料を、本プロポーザル応募のための検討作業以外の目的に使用してはならない。</w:t>
      </w:r>
    </w:p>
    <w:p w14:paraId="16B32FB4" w14:textId="77777777" w:rsidR="00746BEA" w:rsidRPr="00202902" w:rsidRDefault="00746BEA" w:rsidP="00737DB2">
      <w:pPr>
        <w:pStyle w:val="af6"/>
        <w:ind w:leftChars="600" w:left="1680"/>
      </w:pPr>
    </w:p>
    <w:p w14:paraId="54A7E102" w14:textId="57C911D1" w:rsidR="00F20E11" w:rsidRPr="00202902" w:rsidRDefault="00637E56" w:rsidP="00DB0C2A">
      <w:pPr>
        <w:pStyle w:val="2"/>
      </w:pPr>
      <w:bookmarkStart w:id="17" w:name="_Toc85803065"/>
      <w:r w:rsidRPr="00202902">
        <w:rPr>
          <w:rFonts w:hint="eastAsia"/>
        </w:rPr>
        <w:t>実施要領等に関する質問の提出、回答の公表</w:t>
      </w:r>
      <w:bookmarkEnd w:id="17"/>
    </w:p>
    <w:p w14:paraId="0FA2F412" w14:textId="0EE7BBBA" w:rsidR="00562F6D" w:rsidRPr="00202902" w:rsidRDefault="00562F6D" w:rsidP="00562F6D">
      <w:pPr>
        <w:autoSpaceDE w:val="0"/>
        <w:autoSpaceDN w:val="0"/>
        <w:adjustRightInd w:val="0"/>
        <w:snapToGrid w:val="0"/>
        <w:ind w:leftChars="270" w:left="567" w:firstLineChars="130" w:firstLine="273"/>
        <w:jc w:val="left"/>
        <w:rPr>
          <w:rFonts w:ascii="Meiryo UI" w:eastAsia="Meiryo UI" w:hAnsi="Meiryo UI"/>
        </w:rPr>
      </w:pPr>
      <w:r w:rsidRPr="00202902">
        <w:rPr>
          <w:rFonts w:ascii="Meiryo UI" w:eastAsia="Meiryo UI" w:hAnsi="Meiryo UI" w:hint="eastAsia"/>
        </w:rPr>
        <w:t>本要領に関する質問は、必ず応募者が「質問書」に質問の内容を簡潔にまとめて記入の上、</w:t>
      </w:r>
      <w:r w:rsidR="00AB3A35" w:rsidRPr="00202902">
        <w:rPr>
          <w:rFonts w:ascii="Meiryo UI" w:eastAsia="Meiryo UI" w:hAnsi="Meiryo UI" w:hint="eastAsia"/>
        </w:rPr>
        <w:t>電子メールにて</w:t>
      </w:r>
      <w:r w:rsidRPr="00202902">
        <w:rPr>
          <w:rFonts w:ascii="Meiryo UI" w:eastAsia="Meiryo UI" w:hAnsi="Meiryo UI" w:hint="eastAsia"/>
        </w:rPr>
        <w:t>送信すること。</w:t>
      </w:r>
    </w:p>
    <w:p w14:paraId="5AD36222" w14:textId="77777777" w:rsidR="00562F6D" w:rsidRPr="00202902" w:rsidRDefault="00562F6D" w:rsidP="00562F6D">
      <w:pPr>
        <w:autoSpaceDE w:val="0"/>
        <w:autoSpaceDN w:val="0"/>
        <w:adjustRightInd w:val="0"/>
        <w:snapToGrid w:val="0"/>
        <w:ind w:leftChars="270" w:left="567" w:firstLineChars="130" w:firstLine="273"/>
        <w:jc w:val="left"/>
        <w:rPr>
          <w:rFonts w:ascii="Meiryo UI" w:eastAsia="Meiryo UI" w:hAnsi="Meiryo UI"/>
        </w:rPr>
      </w:pPr>
      <w:r w:rsidRPr="00202902">
        <w:rPr>
          <w:rFonts w:ascii="Meiryo UI" w:eastAsia="Meiryo UI" w:hAnsi="Meiryo UI" w:hint="eastAsia"/>
        </w:rPr>
        <w:t>また、直接口頭や電話での質問、受付期間終了後の質問は、受け付けない。</w:t>
      </w:r>
    </w:p>
    <w:tbl>
      <w:tblPr>
        <w:tblStyle w:val="af9"/>
        <w:tblW w:w="0" w:type="auto"/>
        <w:tblInd w:w="567" w:type="dxa"/>
        <w:tblLook w:val="04A0" w:firstRow="1" w:lastRow="0" w:firstColumn="1" w:lastColumn="0" w:noHBand="0" w:noVBand="1"/>
      </w:tblPr>
      <w:tblGrid>
        <w:gridCol w:w="1668"/>
        <w:gridCol w:w="6945"/>
      </w:tblGrid>
      <w:tr w:rsidR="00562F6D" w:rsidRPr="00202902" w14:paraId="7704C900" w14:textId="77777777" w:rsidTr="00562F6D">
        <w:tc>
          <w:tcPr>
            <w:tcW w:w="1668" w:type="dxa"/>
          </w:tcPr>
          <w:p w14:paraId="5F3C5525" w14:textId="4E5A2CA1" w:rsidR="00562F6D" w:rsidRPr="00202902" w:rsidRDefault="00562F6D" w:rsidP="00D93469">
            <w:pPr>
              <w:autoSpaceDE w:val="0"/>
              <w:autoSpaceDN w:val="0"/>
              <w:adjustRightInd w:val="0"/>
              <w:snapToGrid w:val="0"/>
              <w:jc w:val="left"/>
              <w:rPr>
                <w:rFonts w:ascii="Meiryo UI" w:eastAsia="Meiryo UI" w:hAnsi="Meiryo UI"/>
              </w:rPr>
            </w:pPr>
            <w:r w:rsidRPr="00202902">
              <w:rPr>
                <w:rFonts w:ascii="Meiryo UI" w:eastAsia="Meiryo UI" w:hAnsi="Meiryo UI" w:hint="eastAsia"/>
              </w:rPr>
              <w:t>受付期間</w:t>
            </w:r>
          </w:p>
        </w:tc>
        <w:tc>
          <w:tcPr>
            <w:tcW w:w="6945" w:type="dxa"/>
          </w:tcPr>
          <w:p w14:paraId="50055117" w14:textId="10B9293A" w:rsidR="00562F6D" w:rsidRPr="00202902" w:rsidRDefault="00562F6D" w:rsidP="00D93469">
            <w:pPr>
              <w:autoSpaceDE w:val="0"/>
              <w:autoSpaceDN w:val="0"/>
              <w:adjustRightInd w:val="0"/>
              <w:snapToGrid w:val="0"/>
              <w:jc w:val="left"/>
              <w:rPr>
                <w:rFonts w:ascii="Meiryo UI" w:eastAsia="Meiryo UI" w:hAnsi="Meiryo UI"/>
              </w:rPr>
            </w:pPr>
            <w:r w:rsidRPr="00202902">
              <w:rPr>
                <w:rFonts w:ascii="Meiryo UI" w:eastAsia="Meiryo UI" w:hAnsi="Meiryo UI" w:hint="eastAsia"/>
              </w:rPr>
              <w:t>令和</w:t>
            </w:r>
            <w:r w:rsidR="009245D0" w:rsidRPr="00202902">
              <w:rPr>
                <w:rFonts w:ascii="Meiryo UI" w:eastAsia="Meiryo UI" w:hAnsi="Meiryo UI" w:hint="eastAsia"/>
              </w:rPr>
              <w:t>４</w:t>
            </w:r>
            <w:r w:rsidRPr="00202902">
              <w:rPr>
                <w:rFonts w:ascii="Meiryo UI" w:eastAsia="Meiryo UI" w:hAnsi="Meiryo UI" w:hint="eastAsia"/>
              </w:rPr>
              <w:t>年</w:t>
            </w:r>
            <w:r w:rsidR="00720ECD">
              <w:rPr>
                <w:rFonts w:ascii="Meiryo UI" w:eastAsia="Meiryo UI" w:hAnsi="Meiryo UI" w:hint="eastAsia"/>
              </w:rPr>
              <w:t>９</w:t>
            </w:r>
            <w:r w:rsidRPr="00202902">
              <w:rPr>
                <w:rFonts w:ascii="Meiryo UI" w:eastAsia="Meiryo UI" w:hAnsi="Meiryo UI" w:hint="eastAsia"/>
              </w:rPr>
              <w:t>月</w:t>
            </w:r>
            <w:r w:rsidR="00720ECD">
              <w:rPr>
                <w:rFonts w:ascii="Meiryo UI" w:eastAsia="Meiryo UI" w:hAnsi="Meiryo UI" w:hint="eastAsia"/>
              </w:rPr>
              <w:t>９</w:t>
            </w:r>
            <w:r w:rsidRPr="00202902">
              <w:rPr>
                <w:rFonts w:ascii="Meiryo UI" w:eastAsia="Meiryo UI" w:hAnsi="Meiryo UI" w:hint="eastAsia"/>
              </w:rPr>
              <w:t>日（</w:t>
            </w:r>
            <w:r w:rsidR="00720ECD">
              <w:rPr>
                <w:rFonts w:ascii="Meiryo UI" w:eastAsia="Meiryo UI" w:hAnsi="Meiryo UI" w:hint="eastAsia"/>
              </w:rPr>
              <w:t>金</w:t>
            </w:r>
            <w:r w:rsidRPr="00202902">
              <w:rPr>
                <w:rFonts w:ascii="Meiryo UI" w:eastAsia="Meiryo UI" w:hAnsi="Meiryo UI" w:hint="eastAsia"/>
              </w:rPr>
              <w:t>）から令和</w:t>
            </w:r>
            <w:r w:rsidR="009245D0" w:rsidRPr="00202902">
              <w:rPr>
                <w:rFonts w:ascii="Meiryo UI" w:eastAsia="Meiryo UI" w:hAnsi="Meiryo UI" w:hint="eastAsia"/>
              </w:rPr>
              <w:t>４</w:t>
            </w:r>
            <w:r w:rsidRPr="00202902">
              <w:rPr>
                <w:rFonts w:ascii="Meiryo UI" w:eastAsia="Meiryo UI" w:hAnsi="Meiryo UI" w:hint="eastAsia"/>
              </w:rPr>
              <w:t>年</w:t>
            </w:r>
            <w:r w:rsidR="00720ECD">
              <w:rPr>
                <w:rFonts w:ascii="Meiryo UI" w:eastAsia="Meiryo UI" w:hAnsi="Meiryo UI" w:hint="eastAsia"/>
              </w:rPr>
              <w:t>９</w:t>
            </w:r>
            <w:r w:rsidRPr="00202902">
              <w:rPr>
                <w:rFonts w:ascii="Meiryo UI" w:eastAsia="Meiryo UI" w:hAnsi="Meiryo UI" w:hint="eastAsia"/>
              </w:rPr>
              <w:t>月</w:t>
            </w:r>
            <w:r w:rsidR="00D81C73">
              <w:rPr>
                <w:rFonts w:ascii="Meiryo UI" w:eastAsia="Meiryo UI" w:hAnsi="Meiryo UI" w:hint="eastAsia"/>
              </w:rPr>
              <w:t>１６</w:t>
            </w:r>
            <w:r w:rsidRPr="00202902">
              <w:rPr>
                <w:rFonts w:ascii="Meiryo UI" w:eastAsia="Meiryo UI" w:hAnsi="Meiryo UI" w:hint="eastAsia"/>
              </w:rPr>
              <w:t>日（</w:t>
            </w:r>
            <w:r w:rsidR="00D81C73">
              <w:rPr>
                <w:rFonts w:ascii="Meiryo UI" w:eastAsia="Meiryo UI" w:hAnsi="Meiryo UI" w:hint="eastAsia"/>
              </w:rPr>
              <w:t>金</w:t>
            </w:r>
            <w:r w:rsidRPr="00202902">
              <w:rPr>
                <w:rFonts w:ascii="Meiryo UI" w:eastAsia="Meiryo UI" w:hAnsi="Meiryo UI" w:hint="eastAsia"/>
              </w:rPr>
              <w:t>）</w:t>
            </w:r>
            <w:r w:rsidR="00BA2EE9" w:rsidRPr="00202902">
              <w:rPr>
                <w:rFonts w:ascii="Meiryo UI" w:eastAsia="Meiryo UI" w:hAnsi="Meiryo UI" w:hint="eastAsia"/>
              </w:rPr>
              <w:t>17:00</w:t>
            </w:r>
          </w:p>
        </w:tc>
      </w:tr>
      <w:tr w:rsidR="00562F6D" w:rsidRPr="00202902" w14:paraId="4F9B2623" w14:textId="77777777" w:rsidTr="00562F6D">
        <w:tc>
          <w:tcPr>
            <w:tcW w:w="1668" w:type="dxa"/>
          </w:tcPr>
          <w:p w14:paraId="681D873D" w14:textId="56B8F30F" w:rsidR="00562F6D" w:rsidRPr="00202902" w:rsidRDefault="00562F6D" w:rsidP="00D93469">
            <w:pPr>
              <w:autoSpaceDE w:val="0"/>
              <w:autoSpaceDN w:val="0"/>
              <w:adjustRightInd w:val="0"/>
              <w:snapToGrid w:val="0"/>
              <w:jc w:val="left"/>
              <w:rPr>
                <w:rFonts w:ascii="Meiryo UI" w:eastAsia="Meiryo UI" w:hAnsi="Meiryo UI"/>
              </w:rPr>
            </w:pPr>
            <w:r w:rsidRPr="00202902">
              <w:rPr>
                <w:rFonts w:ascii="Meiryo UI" w:eastAsia="Meiryo UI" w:hAnsi="Meiryo UI" w:hint="eastAsia"/>
              </w:rPr>
              <w:t>留意事項</w:t>
            </w:r>
          </w:p>
        </w:tc>
        <w:tc>
          <w:tcPr>
            <w:tcW w:w="6945" w:type="dxa"/>
          </w:tcPr>
          <w:p w14:paraId="0DA0098D" w14:textId="11E499FE" w:rsidR="00562F6D" w:rsidRPr="00202902" w:rsidRDefault="00562F6D" w:rsidP="00D93469">
            <w:pPr>
              <w:autoSpaceDE w:val="0"/>
              <w:autoSpaceDN w:val="0"/>
              <w:adjustRightInd w:val="0"/>
              <w:snapToGrid w:val="0"/>
              <w:jc w:val="left"/>
              <w:rPr>
                <w:rFonts w:ascii="Meiryo UI" w:eastAsia="Meiryo UI" w:hAnsi="Meiryo UI"/>
              </w:rPr>
            </w:pPr>
            <w:r w:rsidRPr="00202902">
              <w:rPr>
                <w:rFonts w:ascii="Meiryo UI" w:eastAsia="Meiryo UI" w:hAnsi="Meiryo UI" w:hint="eastAsia"/>
              </w:rPr>
              <w:t>自らの応募書類、提案内容の優劣等に関する質問や、審査内容に係る問い合わせについては、公募の公平性を期すため審査の事前及び事後とも受付けない。</w:t>
            </w:r>
          </w:p>
        </w:tc>
      </w:tr>
      <w:tr w:rsidR="00562F6D" w:rsidRPr="00202902" w14:paraId="05CA8B45" w14:textId="77777777" w:rsidTr="00562F6D">
        <w:tc>
          <w:tcPr>
            <w:tcW w:w="1668" w:type="dxa"/>
          </w:tcPr>
          <w:p w14:paraId="7F6C1F0F" w14:textId="37C55A09" w:rsidR="00562F6D" w:rsidRPr="00202902" w:rsidRDefault="00562F6D" w:rsidP="00D93469">
            <w:pPr>
              <w:autoSpaceDE w:val="0"/>
              <w:autoSpaceDN w:val="0"/>
              <w:adjustRightInd w:val="0"/>
              <w:snapToGrid w:val="0"/>
              <w:jc w:val="left"/>
              <w:rPr>
                <w:rFonts w:ascii="Meiryo UI" w:eastAsia="Meiryo UI" w:hAnsi="Meiryo UI"/>
              </w:rPr>
            </w:pPr>
            <w:r w:rsidRPr="00202902">
              <w:rPr>
                <w:rFonts w:ascii="Meiryo UI" w:eastAsia="Meiryo UI" w:hAnsi="Meiryo UI" w:hint="eastAsia"/>
              </w:rPr>
              <w:t>質問送付先</w:t>
            </w:r>
          </w:p>
        </w:tc>
        <w:tc>
          <w:tcPr>
            <w:tcW w:w="6945" w:type="dxa"/>
          </w:tcPr>
          <w:p w14:paraId="0E12E43C" w14:textId="5BDD6E97" w:rsidR="00562F6D" w:rsidRPr="00202902" w:rsidRDefault="00BA2EE9" w:rsidP="00D93469">
            <w:pPr>
              <w:autoSpaceDE w:val="0"/>
              <w:autoSpaceDN w:val="0"/>
              <w:adjustRightInd w:val="0"/>
              <w:snapToGrid w:val="0"/>
              <w:jc w:val="left"/>
              <w:rPr>
                <w:rFonts w:ascii="Meiryo UI" w:eastAsia="Meiryo UI" w:hAnsi="Meiryo UI"/>
              </w:rPr>
            </w:pPr>
            <w:r w:rsidRPr="00202902">
              <w:rPr>
                <w:rFonts w:ascii="Meiryo UI" w:eastAsia="Meiryo UI" w:hAnsi="Meiryo UI" w:hint="eastAsia"/>
              </w:rPr>
              <w:t>s</w:t>
            </w:r>
            <w:r w:rsidRPr="00202902">
              <w:rPr>
                <w:rFonts w:ascii="Meiryo UI" w:eastAsia="Meiryo UI" w:hAnsi="Meiryo UI"/>
              </w:rPr>
              <w:t>oumu@vill.tabayama.yamanashi.jp</w:t>
            </w:r>
          </w:p>
        </w:tc>
      </w:tr>
      <w:tr w:rsidR="00562F6D" w:rsidRPr="00202902" w14:paraId="2976F617" w14:textId="77777777" w:rsidTr="00562F6D">
        <w:tc>
          <w:tcPr>
            <w:tcW w:w="1668" w:type="dxa"/>
          </w:tcPr>
          <w:p w14:paraId="31A61FDE" w14:textId="4A50CE87" w:rsidR="00562F6D" w:rsidRPr="00202902" w:rsidRDefault="00562F6D" w:rsidP="00D93469">
            <w:pPr>
              <w:autoSpaceDE w:val="0"/>
              <w:autoSpaceDN w:val="0"/>
              <w:adjustRightInd w:val="0"/>
              <w:snapToGrid w:val="0"/>
              <w:jc w:val="left"/>
              <w:rPr>
                <w:rFonts w:ascii="Meiryo UI" w:eastAsia="Meiryo UI" w:hAnsi="Meiryo UI"/>
              </w:rPr>
            </w:pPr>
            <w:r w:rsidRPr="00202902">
              <w:rPr>
                <w:rFonts w:ascii="Meiryo UI" w:eastAsia="Meiryo UI" w:hAnsi="Meiryo UI" w:hint="eastAsia"/>
              </w:rPr>
              <w:t>回答方法</w:t>
            </w:r>
          </w:p>
        </w:tc>
        <w:tc>
          <w:tcPr>
            <w:tcW w:w="6945" w:type="dxa"/>
          </w:tcPr>
          <w:p w14:paraId="464D95C1" w14:textId="58E888BF" w:rsidR="00562F6D" w:rsidRPr="00202902" w:rsidRDefault="00562F6D" w:rsidP="00D93469">
            <w:pPr>
              <w:autoSpaceDE w:val="0"/>
              <w:autoSpaceDN w:val="0"/>
              <w:adjustRightInd w:val="0"/>
              <w:snapToGrid w:val="0"/>
              <w:jc w:val="left"/>
              <w:rPr>
                <w:rFonts w:ascii="Meiryo UI" w:eastAsia="Meiryo UI" w:hAnsi="Meiryo UI"/>
              </w:rPr>
            </w:pPr>
            <w:r w:rsidRPr="00202902">
              <w:rPr>
                <w:rFonts w:ascii="Meiryo UI" w:eastAsia="Meiryo UI" w:hAnsi="Meiryo UI" w:hint="eastAsia"/>
              </w:rPr>
              <w:t>各応募者宛に回答を</w:t>
            </w:r>
            <w:r w:rsidR="00AB3A35" w:rsidRPr="00202902">
              <w:rPr>
                <w:rFonts w:ascii="Meiryo UI" w:eastAsia="Meiryo UI" w:hAnsi="Meiryo UI" w:hint="eastAsia"/>
              </w:rPr>
              <w:t>電子メールにて</w:t>
            </w:r>
            <w:r w:rsidRPr="00202902">
              <w:rPr>
                <w:rFonts w:ascii="Meiryo UI" w:eastAsia="Meiryo UI" w:hAnsi="Meiryo UI" w:hint="eastAsia"/>
              </w:rPr>
              <w:t>送付</w:t>
            </w:r>
            <w:r w:rsidR="00AB3A35" w:rsidRPr="00202902">
              <w:rPr>
                <w:rFonts w:ascii="Meiryo UI" w:eastAsia="Meiryo UI" w:hAnsi="Meiryo UI" w:hint="eastAsia"/>
              </w:rPr>
              <w:t>する。</w:t>
            </w:r>
          </w:p>
        </w:tc>
      </w:tr>
    </w:tbl>
    <w:p w14:paraId="07AAA6B0" w14:textId="38C954C1" w:rsidR="00365A7F" w:rsidRPr="00202902" w:rsidRDefault="00365A7F" w:rsidP="00562F6D">
      <w:pPr>
        <w:autoSpaceDE w:val="0"/>
        <w:autoSpaceDN w:val="0"/>
        <w:adjustRightInd w:val="0"/>
        <w:snapToGrid w:val="0"/>
        <w:ind w:leftChars="270" w:left="567" w:firstLineChars="130" w:firstLine="273"/>
        <w:jc w:val="left"/>
        <w:rPr>
          <w:rFonts w:ascii="Meiryo UI" w:eastAsia="Meiryo UI" w:hAnsi="Meiryo UI" w:cs="MS-Mincho"/>
          <w:kern w:val="0"/>
          <w:szCs w:val="21"/>
        </w:rPr>
      </w:pPr>
    </w:p>
    <w:p w14:paraId="38D8F6BC" w14:textId="2A3C74A1" w:rsidR="00365A7F" w:rsidRPr="00202902" w:rsidRDefault="00365A7F" w:rsidP="00DB0C2A">
      <w:pPr>
        <w:pStyle w:val="2"/>
      </w:pPr>
      <w:bookmarkStart w:id="18" w:name="_Toc85803066"/>
      <w:r w:rsidRPr="00202902">
        <w:rPr>
          <w:rFonts w:hint="eastAsia"/>
        </w:rPr>
        <w:t>現場確認について</w:t>
      </w:r>
      <w:bookmarkEnd w:id="18"/>
    </w:p>
    <w:p w14:paraId="736B2F8E" w14:textId="77777777" w:rsidR="00A02C0A" w:rsidRPr="00202902" w:rsidRDefault="00365A7F" w:rsidP="00365A7F">
      <w:pPr>
        <w:pStyle w:val="af7"/>
      </w:pPr>
      <w:r w:rsidRPr="00202902">
        <w:rPr>
          <w:rFonts w:hint="eastAsia"/>
        </w:rPr>
        <w:t>特に現場説明会は行わない。</w:t>
      </w:r>
    </w:p>
    <w:p w14:paraId="3B19DDD9" w14:textId="325B4B79" w:rsidR="00365A7F" w:rsidRPr="00202902" w:rsidRDefault="00365A7F" w:rsidP="00365A7F">
      <w:pPr>
        <w:pStyle w:val="af7"/>
      </w:pPr>
      <w:r w:rsidRPr="00202902">
        <w:rPr>
          <w:rFonts w:hint="eastAsia"/>
        </w:rPr>
        <w:t>現地を確認したい場合は、事務局へ連絡した上で外部からの検分を行うことが可能。</w:t>
      </w:r>
    </w:p>
    <w:p w14:paraId="35BB2842" w14:textId="18C51544" w:rsidR="00DE19F5" w:rsidRPr="00202902" w:rsidRDefault="00DE19F5">
      <w:pPr>
        <w:widowControl/>
        <w:jc w:val="left"/>
        <w:rPr>
          <w:rFonts w:ascii="Meiryo UI" w:eastAsia="Meiryo UI" w:hAnsi="Meiryo UI" w:cs="MS-Mincho"/>
          <w:kern w:val="0"/>
          <w:szCs w:val="21"/>
        </w:rPr>
      </w:pPr>
      <w:r w:rsidRPr="00202902">
        <w:rPr>
          <w:rFonts w:ascii="Meiryo UI" w:eastAsia="Meiryo UI" w:hAnsi="Meiryo UI" w:cs="MS-Mincho"/>
          <w:kern w:val="0"/>
          <w:szCs w:val="21"/>
        </w:rPr>
        <w:br w:type="page"/>
      </w:r>
    </w:p>
    <w:p w14:paraId="5BCD7F2F" w14:textId="77777777" w:rsidR="00365A7F" w:rsidRPr="00202902" w:rsidRDefault="00365A7F" w:rsidP="00562F6D">
      <w:pPr>
        <w:autoSpaceDE w:val="0"/>
        <w:autoSpaceDN w:val="0"/>
        <w:adjustRightInd w:val="0"/>
        <w:snapToGrid w:val="0"/>
        <w:ind w:leftChars="270" w:left="567" w:firstLineChars="130" w:firstLine="273"/>
        <w:jc w:val="left"/>
        <w:rPr>
          <w:rFonts w:ascii="Meiryo UI" w:eastAsia="Meiryo UI" w:hAnsi="Meiryo UI" w:cs="MS-Mincho"/>
          <w:kern w:val="0"/>
          <w:szCs w:val="21"/>
        </w:rPr>
      </w:pPr>
    </w:p>
    <w:p w14:paraId="60B08FFA" w14:textId="48FA9FC7" w:rsidR="00F20E11" w:rsidRPr="00202902" w:rsidRDefault="00637E56" w:rsidP="00DB0C2A">
      <w:pPr>
        <w:pStyle w:val="2"/>
      </w:pPr>
      <w:bookmarkStart w:id="19" w:name="_Toc85803067"/>
      <w:r w:rsidRPr="00202902">
        <w:rPr>
          <w:rFonts w:hint="eastAsia"/>
        </w:rPr>
        <w:t>審査書類の提出</w:t>
      </w:r>
      <w:bookmarkEnd w:id="19"/>
    </w:p>
    <w:p w14:paraId="5270E809" w14:textId="77777777" w:rsidR="00C85BBB" w:rsidRPr="00202902" w:rsidRDefault="00637E56" w:rsidP="00737DB2">
      <w:pPr>
        <w:pStyle w:val="af7"/>
        <w:snapToGrid w:val="0"/>
        <w:rPr>
          <w:color w:val="000000" w:themeColor="text1"/>
        </w:rPr>
      </w:pPr>
      <w:r w:rsidRPr="00202902">
        <w:rPr>
          <w:rFonts w:hint="eastAsia"/>
          <w:color w:val="000000" w:themeColor="text1"/>
        </w:rPr>
        <w:t>参加者は、審査に必要な書類を以下のとおり提出する。審査書類の</w:t>
      </w:r>
      <w:r w:rsidR="00C85BBB" w:rsidRPr="00202902">
        <w:rPr>
          <w:rFonts w:hint="eastAsia"/>
          <w:color w:val="000000" w:themeColor="text1"/>
        </w:rPr>
        <w:t>内容および</w:t>
      </w:r>
      <w:r w:rsidRPr="00202902">
        <w:rPr>
          <w:rFonts w:hint="eastAsia"/>
          <w:color w:val="000000" w:themeColor="text1"/>
        </w:rPr>
        <w:t>様式については</w:t>
      </w:r>
      <w:r w:rsidR="00C85BBB" w:rsidRPr="00202902">
        <w:rPr>
          <w:rFonts w:hint="eastAsia"/>
          <w:color w:val="000000" w:themeColor="text1"/>
        </w:rPr>
        <w:t>、</w:t>
      </w:r>
    </w:p>
    <w:p w14:paraId="709040E2" w14:textId="6C11C0E1" w:rsidR="00F20E11" w:rsidRPr="00202902" w:rsidRDefault="00C85BBB" w:rsidP="00737DB2">
      <w:pPr>
        <w:pStyle w:val="af7"/>
        <w:snapToGrid w:val="0"/>
        <w:rPr>
          <w:color w:val="000000" w:themeColor="text1"/>
        </w:rPr>
      </w:pPr>
      <w:r w:rsidRPr="00202902">
        <w:rPr>
          <w:rFonts w:hint="eastAsia"/>
          <w:color w:val="000000" w:themeColor="text1"/>
        </w:rPr>
        <w:t>「資料</w:t>
      </w:r>
      <w:r w:rsidR="009E7AFF" w:rsidRPr="00202902">
        <w:rPr>
          <w:rFonts w:hint="eastAsia"/>
          <w:color w:val="000000" w:themeColor="text1"/>
        </w:rPr>
        <w:t>４_</w:t>
      </w:r>
      <w:r w:rsidR="00637E56" w:rsidRPr="00202902">
        <w:rPr>
          <w:rFonts w:hint="eastAsia"/>
          <w:color w:val="000000" w:themeColor="text1"/>
        </w:rPr>
        <w:t>提案様式集</w:t>
      </w:r>
      <w:r w:rsidRPr="00202902">
        <w:rPr>
          <w:rFonts w:hint="eastAsia"/>
          <w:color w:val="000000" w:themeColor="text1"/>
        </w:rPr>
        <w:t>」</w:t>
      </w:r>
      <w:r w:rsidR="00637E56" w:rsidRPr="00202902">
        <w:rPr>
          <w:rFonts w:hint="eastAsia"/>
          <w:color w:val="000000" w:themeColor="text1"/>
        </w:rPr>
        <w:t>を参照すること。</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662"/>
      </w:tblGrid>
      <w:tr w:rsidR="00F524E2" w:rsidRPr="00202902" w14:paraId="7420DE44" w14:textId="77777777" w:rsidTr="00562F6D">
        <w:tc>
          <w:tcPr>
            <w:tcW w:w="1701" w:type="dxa"/>
          </w:tcPr>
          <w:p w14:paraId="691620D9" w14:textId="77777777" w:rsidR="00F20E11" w:rsidRPr="00202902" w:rsidRDefault="00637E56" w:rsidP="00737DB2">
            <w:pPr>
              <w:autoSpaceDE w:val="0"/>
              <w:autoSpaceDN w:val="0"/>
              <w:adjustRightInd w:val="0"/>
              <w:snapToGrid w:val="0"/>
              <w:jc w:val="left"/>
              <w:rPr>
                <w:rFonts w:ascii="Meiryo UI" w:eastAsia="Meiryo UI" w:hAnsi="Meiryo UI" w:cs="MS-Mincho"/>
                <w:kern w:val="0"/>
                <w:szCs w:val="21"/>
              </w:rPr>
            </w:pPr>
            <w:r w:rsidRPr="00202902">
              <w:rPr>
                <w:rFonts w:ascii="Meiryo UI" w:eastAsia="Meiryo UI" w:hAnsi="Meiryo UI" w:cs="MS-Mincho" w:hint="eastAsia"/>
                <w:kern w:val="0"/>
                <w:szCs w:val="21"/>
              </w:rPr>
              <w:t>提出期限</w:t>
            </w:r>
          </w:p>
        </w:tc>
        <w:tc>
          <w:tcPr>
            <w:tcW w:w="6662" w:type="dxa"/>
          </w:tcPr>
          <w:p w14:paraId="10F723B0" w14:textId="4AF60FC7" w:rsidR="00562F6D" w:rsidRPr="00202902" w:rsidRDefault="003944E2" w:rsidP="007F0C65">
            <w:pPr>
              <w:autoSpaceDE w:val="0"/>
              <w:autoSpaceDN w:val="0"/>
              <w:adjustRightInd w:val="0"/>
              <w:snapToGrid w:val="0"/>
              <w:jc w:val="left"/>
              <w:rPr>
                <w:rFonts w:ascii="Meiryo UI" w:eastAsia="Meiryo UI" w:hAnsi="Meiryo UI" w:cs="MS-Mincho"/>
                <w:kern w:val="0"/>
                <w:szCs w:val="21"/>
              </w:rPr>
            </w:pPr>
            <w:r w:rsidRPr="00202902">
              <w:rPr>
                <w:rFonts w:ascii="Meiryo UI" w:eastAsia="Meiryo UI" w:hAnsi="Meiryo UI" w:cs="MS-Mincho" w:hint="eastAsia"/>
                <w:kern w:val="0"/>
                <w:szCs w:val="21"/>
              </w:rPr>
              <w:t>令和</w:t>
            </w:r>
            <w:r w:rsidR="009245D0" w:rsidRPr="00202902">
              <w:rPr>
                <w:rFonts w:ascii="Meiryo UI" w:eastAsia="Meiryo UI" w:hAnsi="Meiryo UI" w:cs="MS-Mincho" w:hint="eastAsia"/>
                <w:kern w:val="0"/>
                <w:szCs w:val="21"/>
              </w:rPr>
              <w:t>４</w:t>
            </w:r>
            <w:r w:rsidRPr="00202902">
              <w:rPr>
                <w:rFonts w:ascii="Meiryo UI" w:eastAsia="Meiryo UI" w:hAnsi="Meiryo UI" w:cs="MS-Mincho" w:hint="eastAsia"/>
                <w:kern w:val="0"/>
                <w:szCs w:val="21"/>
              </w:rPr>
              <w:t>年</w:t>
            </w:r>
            <w:r w:rsidR="00D81C73">
              <w:rPr>
                <w:rFonts w:ascii="Meiryo UI" w:eastAsia="Meiryo UI" w:hAnsi="Meiryo UI" w:hint="eastAsia"/>
              </w:rPr>
              <w:t>９</w:t>
            </w:r>
            <w:r w:rsidR="00BA2EE9" w:rsidRPr="00202902">
              <w:rPr>
                <w:rFonts w:ascii="Meiryo UI" w:eastAsia="Meiryo UI" w:hAnsi="Meiryo UI" w:hint="eastAsia"/>
              </w:rPr>
              <w:t>月</w:t>
            </w:r>
            <w:r w:rsidR="00D81C73">
              <w:rPr>
                <w:rFonts w:ascii="Meiryo UI" w:eastAsia="Meiryo UI" w:hAnsi="Meiryo UI" w:hint="eastAsia"/>
              </w:rPr>
              <w:t>１５</w:t>
            </w:r>
            <w:r w:rsidR="00BA2EE9" w:rsidRPr="00202902">
              <w:rPr>
                <w:rFonts w:ascii="Meiryo UI" w:eastAsia="Meiryo UI" w:hAnsi="Meiryo UI" w:hint="eastAsia"/>
              </w:rPr>
              <w:t>日（</w:t>
            </w:r>
            <w:r w:rsidR="00D81C73">
              <w:rPr>
                <w:rFonts w:ascii="Meiryo UI" w:eastAsia="Meiryo UI" w:hAnsi="Meiryo UI" w:hint="eastAsia"/>
              </w:rPr>
              <w:t>木</w:t>
            </w:r>
            <w:r w:rsidR="00BA2EE9" w:rsidRPr="00202902">
              <w:rPr>
                <w:rFonts w:ascii="Meiryo UI" w:eastAsia="Meiryo UI" w:hAnsi="Meiryo UI" w:hint="eastAsia"/>
              </w:rPr>
              <w:t>）～</w:t>
            </w:r>
            <w:r w:rsidR="00BA2EE9" w:rsidRPr="00202902">
              <w:rPr>
                <w:rFonts w:ascii="Meiryo UI" w:eastAsia="Meiryo UI" w:hAnsi="Meiryo UI" w:cs="MS-Mincho" w:hint="eastAsia"/>
                <w:kern w:val="0"/>
                <w:szCs w:val="21"/>
              </w:rPr>
              <w:t>令和</w:t>
            </w:r>
            <w:r w:rsidR="009245D0" w:rsidRPr="00202902">
              <w:rPr>
                <w:rFonts w:ascii="Meiryo UI" w:eastAsia="Meiryo UI" w:hAnsi="Meiryo UI" w:cs="MS-Mincho" w:hint="eastAsia"/>
                <w:kern w:val="0"/>
                <w:szCs w:val="21"/>
              </w:rPr>
              <w:t>４</w:t>
            </w:r>
            <w:r w:rsidR="00BA2EE9" w:rsidRPr="00202902">
              <w:rPr>
                <w:rFonts w:ascii="Meiryo UI" w:eastAsia="Meiryo UI" w:hAnsi="Meiryo UI" w:cs="MS-Mincho" w:hint="eastAsia"/>
                <w:kern w:val="0"/>
                <w:szCs w:val="21"/>
              </w:rPr>
              <w:t>年</w:t>
            </w:r>
            <w:r w:rsidR="008D0785" w:rsidRPr="00202902">
              <w:rPr>
                <w:rFonts w:ascii="Meiryo UI" w:eastAsia="Meiryo UI" w:hAnsi="Meiryo UI" w:hint="eastAsia"/>
              </w:rPr>
              <w:t>９</w:t>
            </w:r>
            <w:r w:rsidR="00BA2EE9" w:rsidRPr="00202902">
              <w:rPr>
                <w:rFonts w:ascii="Meiryo UI" w:eastAsia="Meiryo UI" w:hAnsi="Meiryo UI" w:hint="eastAsia"/>
              </w:rPr>
              <w:t>月</w:t>
            </w:r>
            <w:r w:rsidR="009245D0" w:rsidRPr="00202902">
              <w:rPr>
                <w:rFonts w:ascii="Meiryo UI" w:eastAsia="Meiryo UI" w:hAnsi="Meiryo UI" w:hint="eastAsia"/>
              </w:rPr>
              <w:t>２</w:t>
            </w:r>
            <w:r w:rsidR="00D81C73">
              <w:rPr>
                <w:rFonts w:ascii="Meiryo UI" w:eastAsia="Meiryo UI" w:hAnsi="Meiryo UI" w:hint="eastAsia"/>
              </w:rPr>
              <w:t>１</w:t>
            </w:r>
            <w:r w:rsidR="00BA2EE9" w:rsidRPr="00202902">
              <w:rPr>
                <w:rFonts w:ascii="Meiryo UI" w:eastAsia="Meiryo UI" w:hAnsi="Meiryo UI" w:hint="eastAsia"/>
              </w:rPr>
              <w:t>日（金）1</w:t>
            </w:r>
            <w:r w:rsidR="00BA2EE9" w:rsidRPr="00202902">
              <w:rPr>
                <w:rFonts w:ascii="Meiryo UI" w:eastAsia="Meiryo UI" w:hAnsi="Meiryo UI"/>
              </w:rPr>
              <w:t>7:00</w:t>
            </w:r>
          </w:p>
        </w:tc>
      </w:tr>
      <w:tr w:rsidR="004C5E0B" w:rsidRPr="00202902" w14:paraId="7053E546" w14:textId="77777777" w:rsidTr="00562F6D">
        <w:tc>
          <w:tcPr>
            <w:tcW w:w="1701" w:type="dxa"/>
          </w:tcPr>
          <w:p w14:paraId="2BFBD3E9" w14:textId="456A3FD6" w:rsidR="00F20E11" w:rsidRPr="00202902" w:rsidRDefault="00637E56" w:rsidP="00737DB2">
            <w:pPr>
              <w:autoSpaceDE w:val="0"/>
              <w:autoSpaceDN w:val="0"/>
              <w:adjustRightInd w:val="0"/>
              <w:snapToGrid w:val="0"/>
              <w:jc w:val="left"/>
              <w:rPr>
                <w:rFonts w:ascii="Meiryo UI" w:eastAsia="Meiryo UI" w:hAnsi="Meiryo UI" w:cs="MS-Mincho"/>
                <w:kern w:val="0"/>
                <w:szCs w:val="21"/>
              </w:rPr>
            </w:pPr>
            <w:r w:rsidRPr="00202902">
              <w:rPr>
                <w:rFonts w:ascii="Meiryo UI" w:eastAsia="Meiryo UI" w:hAnsi="Meiryo UI" w:cs="MS-Mincho" w:hint="eastAsia"/>
                <w:kern w:val="0"/>
                <w:szCs w:val="21"/>
              </w:rPr>
              <w:t>提出</w:t>
            </w:r>
            <w:r w:rsidR="007F0C65" w:rsidRPr="00202902">
              <w:rPr>
                <w:rFonts w:ascii="Meiryo UI" w:eastAsia="Meiryo UI" w:hAnsi="Meiryo UI" w:cs="MS-Mincho" w:hint="eastAsia"/>
                <w:kern w:val="0"/>
                <w:szCs w:val="21"/>
              </w:rPr>
              <w:t>先</w:t>
            </w:r>
          </w:p>
        </w:tc>
        <w:tc>
          <w:tcPr>
            <w:tcW w:w="6662" w:type="dxa"/>
          </w:tcPr>
          <w:p w14:paraId="76FD5933" w14:textId="4A6AD88D" w:rsidR="00017AB9" w:rsidRPr="00202902" w:rsidRDefault="00BA2EE9" w:rsidP="00737DB2">
            <w:pPr>
              <w:autoSpaceDE w:val="0"/>
              <w:autoSpaceDN w:val="0"/>
              <w:adjustRightInd w:val="0"/>
              <w:snapToGrid w:val="0"/>
              <w:jc w:val="left"/>
              <w:rPr>
                <w:rFonts w:ascii="Meiryo UI" w:eastAsia="Meiryo UI" w:hAnsi="Meiryo UI" w:cs="MS-Mincho"/>
                <w:kern w:val="0"/>
                <w:szCs w:val="21"/>
              </w:rPr>
            </w:pPr>
            <w:r w:rsidRPr="00202902">
              <w:rPr>
                <w:rFonts w:ascii="Meiryo UI" w:eastAsia="Meiryo UI" w:hAnsi="Meiryo UI" w:hint="eastAsia"/>
              </w:rPr>
              <w:t>s</w:t>
            </w:r>
            <w:r w:rsidRPr="00202902">
              <w:rPr>
                <w:rFonts w:ascii="Meiryo UI" w:eastAsia="Meiryo UI" w:hAnsi="Meiryo UI"/>
              </w:rPr>
              <w:t>oumu@vill.tabayama.yamanashi.jp</w:t>
            </w:r>
          </w:p>
        </w:tc>
      </w:tr>
      <w:tr w:rsidR="00F524E2" w:rsidRPr="00202902" w14:paraId="1E96CBEE" w14:textId="77777777" w:rsidTr="00562F6D">
        <w:tc>
          <w:tcPr>
            <w:tcW w:w="1701" w:type="dxa"/>
          </w:tcPr>
          <w:p w14:paraId="5D8F900F" w14:textId="77777777" w:rsidR="00F20E11" w:rsidRPr="00202902" w:rsidRDefault="00637E56" w:rsidP="00737DB2">
            <w:pPr>
              <w:autoSpaceDE w:val="0"/>
              <w:autoSpaceDN w:val="0"/>
              <w:adjustRightInd w:val="0"/>
              <w:snapToGrid w:val="0"/>
              <w:jc w:val="left"/>
              <w:rPr>
                <w:rFonts w:ascii="Meiryo UI" w:eastAsia="Meiryo UI" w:hAnsi="Meiryo UI" w:cs="MS-Mincho"/>
                <w:kern w:val="0"/>
                <w:szCs w:val="21"/>
              </w:rPr>
            </w:pPr>
            <w:r w:rsidRPr="00202902">
              <w:rPr>
                <w:rFonts w:ascii="Meiryo UI" w:eastAsia="Meiryo UI" w:hAnsi="Meiryo UI" w:cs="MS-Mincho" w:hint="eastAsia"/>
                <w:kern w:val="0"/>
                <w:szCs w:val="21"/>
              </w:rPr>
              <w:t>提出方法</w:t>
            </w:r>
          </w:p>
        </w:tc>
        <w:tc>
          <w:tcPr>
            <w:tcW w:w="6662" w:type="dxa"/>
          </w:tcPr>
          <w:p w14:paraId="143A608D" w14:textId="1BF634A5" w:rsidR="007F0C65" w:rsidRPr="00202902" w:rsidRDefault="007F0C65" w:rsidP="00250C99">
            <w:pPr>
              <w:autoSpaceDE w:val="0"/>
              <w:autoSpaceDN w:val="0"/>
              <w:adjustRightInd w:val="0"/>
              <w:snapToGrid w:val="0"/>
              <w:jc w:val="left"/>
              <w:rPr>
                <w:rFonts w:ascii="Meiryo UI" w:eastAsia="Meiryo UI" w:hAnsi="Meiryo UI" w:cs="MS-Mincho"/>
                <w:kern w:val="0"/>
                <w:szCs w:val="21"/>
              </w:rPr>
            </w:pPr>
            <w:r w:rsidRPr="00202902">
              <w:rPr>
                <w:rFonts w:ascii="Meiryo UI" w:eastAsia="Meiryo UI" w:hAnsi="Meiryo UI" w:cs="MS-Mincho" w:hint="eastAsia"/>
                <w:kern w:val="0"/>
                <w:szCs w:val="21"/>
              </w:rPr>
              <w:t>指定のデータフォーマットに従うこと</w:t>
            </w:r>
          </w:p>
        </w:tc>
      </w:tr>
      <w:tr w:rsidR="00333504" w:rsidRPr="00202902" w14:paraId="7F7DCC69" w14:textId="77777777" w:rsidTr="00562F6D">
        <w:tc>
          <w:tcPr>
            <w:tcW w:w="1701" w:type="dxa"/>
          </w:tcPr>
          <w:p w14:paraId="1087DA7B" w14:textId="5551E181" w:rsidR="00333504" w:rsidRPr="00202902" w:rsidRDefault="00333504" w:rsidP="00737DB2">
            <w:pPr>
              <w:autoSpaceDE w:val="0"/>
              <w:autoSpaceDN w:val="0"/>
              <w:adjustRightInd w:val="0"/>
              <w:snapToGrid w:val="0"/>
              <w:jc w:val="left"/>
              <w:rPr>
                <w:rFonts w:ascii="Meiryo UI" w:eastAsia="Meiryo UI" w:hAnsi="Meiryo UI" w:cs="MS-Mincho"/>
                <w:kern w:val="0"/>
                <w:szCs w:val="21"/>
              </w:rPr>
            </w:pPr>
            <w:r w:rsidRPr="00202902">
              <w:rPr>
                <w:rFonts w:ascii="Meiryo UI" w:eastAsia="Meiryo UI" w:hAnsi="Meiryo UI" w:cs="MS-Mincho" w:hint="eastAsia"/>
                <w:kern w:val="0"/>
                <w:szCs w:val="21"/>
              </w:rPr>
              <w:t>担当窓口</w:t>
            </w:r>
          </w:p>
        </w:tc>
        <w:tc>
          <w:tcPr>
            <w:tcW w:w="6662" w:type="dxa"/>
          </w:tcPr>
          <w:p w14:paraId="46D549D2" w14:textId="22318B95" w:rsidR="00333504" w:rsidRPr="00202902" w:rsidRDefault="00BA2EE9" w:rsidP="00333504">
            <w:pPr>
              <w:autoSpaceDE w:val="0"/>
              <w:autoSpaceDN w:val="0"/>
              <w:adjustRightInd w:val="0"/>
              <w:snapToGrid w:val="0"/>
              <w:jc w:val="left"/>
              <w:rPr>
                <w:rFonts w:ascii="Meiryo UI" w:eastAsia="Meiryo UI" w:hAnsi="Meiryo UI" w:cs="MS-Mincho"/>
                <w:kern w:val="0"/>
                <w:szCs w:val="21"/>
              </w:rPr>
            </w:pPr>
            <w:r w:rsidRPr="00202902">
              <w:rPr>
                <w:rFonts w:ascii="Meiryo UI" w:eastAsia="Meiryo UI" w:hAnsi="Meiryo UI" w:cs="MS-Mincho" w:hint="eastAsia"/>
                <w:kern w:val="0"/>
                <w:szCs w:val="21"/>
              </w:rPr>
              <w:t>丹波山村総務課　舩木（ふなき）</w:t>
            </w:r>
          </w:p>
        </w:tc>
      </w:tr>
    </w:tbl>
    <w:p w14:paraId="45AAEA52" w14:textId="7BB8E17C" w:rsidR="009E388C" w:rsidRPr="00202902" w:rsidRDefault="009E388C" w:rsidP="009E388C">
      <w:pPr>
        <w:pStyle w:val="af5"/>
      </w:pPr>
    </w:p>
    <w:p w14:paraId="7172312D" w14:textId="5786EE5E" w:rsidR="001E49C2" w:rsidRPr="00202902" w:rsidRDefault="00562F6D" w:rsidP="00DB0C2A">
      <w:pPr>
        <w:pStyle w:val="2"/>
        <w:rPr>
          <w:rFonts w:cs="MS-Gothic"/>
        </w:rPr>
      </w:pPr>
      <w:bookmarkStart w:id="20" w:name="_Toc85803068"/>
      <w:r w:rsidRPr="00202902">
        <w:rPr>
          <w:rFonts w:hint="eastAsia"/>
        </w:rPr>
        <w:t>審査等について</w:t>
      </w:r>
      <w:bookmarkEnd w:id="20"/>
    </w:p>
    <w:p w14:paraId="2236CD64" w14:textId="2C3EC9A3" w:rsidR="00562F6D" w:rsidRPr="00202902" w:rsidRDefault="00562F6D" w:rsidP="00562F6D">
      <w:pPr>
        <w:pStyle w:val="af7"/>
      </w:pPr>
      <w:r w:rsidRPr="00202902">
        <w:rPr>
          <w:rFonts w:hint="eastAsia"/>
        </w:rPr>
        <w:t>応募書類等の審査を厳正かつ公平に行うため、「</w:t>
      </w:r>
      <w:r w:rsidR="007F0C65" w:rsidRPr="00202902">
        <w:rPr>
          <w:rFonts w:hint="eastAsia"/>
        </w:rPr>
        <w:t>丹波山村ビレッジハウスプロジェクト第2期建設計画</w:t>
      </w:r>
      <w:r w:rsidRPr="00202902">
        <w:rPr>
          <w:rFonts w:hint="eastAsia"/>
        </w:rPr>
        <w:t>設計施工者選定公募型プロポーザル審査委員会（以下、「選定委員会」という。）」を設置し、審査、選定を行う。</w:t>
      </w:r>
    </w:p>
    <w:p w14:paraId="2B723DDC" w14:textId="77777777" w:rsidR="00562F6D" w:rsidRPr="00202902" w:rsidRDefault="00562F6D" w:rsidP="00562F6D">
      <w:pPr>
        <w:pStyle w:val="af7"/>
      </w:pPr>
      <w:r w:rsidRPr="00202902">
        <w:rPr>
          <w:rFonts w:hint="eastAsia"/>
        </w:rPr>
        <w:t>なお、応募が１事業者の場合であっても選定を行う。</w:t>
      </w:r>
    </w:p>
    <w:p w14:paraId="58BBF42B" w14:textId="5E95470D" w:rsidR="00562F6D" w:rsidRPr="00202902" w:rsidRDefault="00562F6D" w:rsidP="009245D0">
      <w:pPr>
        <w:pStyle w:val="af5"/>
        <w:numPr>
          <w:ilvl w:val="0"/>
          <w:numId w:val="30"/>
        </w:numPr>
        <w:ind w:leftChars="0" w:firstLineChars="0"/>
      </w:pPr>
      <w:r w:rsidRPr="00202902">
        <w:rPr>
          <w:rFonts w:hint="eastAsia"/>
        </w:rPr>
        <w:t>事業者の選定について</w:t>
      </w:r>
    </w:p>
    <w:p w14:paraId="3D92E7E5" w14:textId="52E81596" w:rsidR="00562F6D" w:rsidRPr="00202902" w:rsidRDefault="00562F6D" w:rsidP="00562F6D">
      <w:pPr>
        <w:pStyle w:val="af7"/>
      </w:pPr>
      <w:r w:rsidRPr="00202902">
        <w:rPr>
          <w:rFonts w:hint="eastAsia"/>
        </w:rPr>
        <w:t>事業者が提出した「提出物」</w:t>
      </w:r>
      <w:r w:rsidR="009245D0" w:rsidRPr="00202902">
        <w:rPr>
          <w:rFonts w:hint="eastAsia"/>
        </w:rPr>
        <w:t>及び事業者によるプレゼンテーションにより</w:t>
      </w:r>
      <w:r w:rsidRPr="00202902">
        <w:rPr>
          <w:rFonts w:hint="eastAsia"/>
        </w:rPr>
        <w:t>審査を行い、「提出物」</w:t>
      </w:r>
      <w:r w:rsidR="009245D0" w:rsidRPr="00202902">
        <w:rPr>
          <w:rFonts w:hint="eastAsia"/>
        </w:rPr>
        <w:t>及び「プレゼンテーション」</w:t>
      </w:r>
      <w:r w:rsidRPr="00202902">
        <w:rPr>
          <w:rFonts w:hint="eastAsia"/>
        </w:rPr>
        <w:t>の総合評価により</w:t>
      </w:r>
      <w:r w:rsidR="00BA2EE9" w:rsidRPr="00202902">
        <w:rPr>
          <w:rFonts w:hint="eastAsia"/>
        </w:rPr>
        <w:t>優先交渉権者</w:t>
      </w:r>
      <w:r w:rsidRPr="00202902">
        <w:rPr>
          <w:rFonts w:hint="eastAsia"/>
        </w:rPr>
        <w:t>を決定する。</w:t>
      </w:r>
    </w:p>
    <w:p w14:paraId="47D7009A" w14:textId="77777777" w:rsidR="00562F6D" w:rsidRPr="00202902" w:rsidRDefault="00562F6D" w:rsidP="00365A7F">
      <w:pPr>
        <w:pStyle w:val="af5"/>
      </w:pPr>
      <w:r w:rsidRPr="00202902">
        <w:rPr>
          <w:rFonts w:hint="eastAsia"/>
        </w:rPr>
        <w:t>⑵審査の結果通知等について</w:t>
      </w:r>
    </w:p>
    <w:p w14:paraId="6E46746C" w14:textId="77777777" w:rsidR="00562F6D" w:rsidRPr="00202902" w:rsidRDefault="00562F6D" w:rsidP="00562F6D">
      <w:pPr>
        <w:pStyle w:val="af7"/>
      </w:pPr>
      <w:r w:rsidRPr="00202902">
        <w:rPr>
          <w:rFonts w:hint="eastAsia"/>
        </w:rPr>
        <w:t>審査結果は、応募者に文書により通知する。</w:t>
      </w:r>
    </w:p>
    <w:p w14:paraId="1FED4FC4" w14:textId="77777777" w:rsidR="00562F6D" w:rsidRPr="00202902" w:rsidRDefault="00562F6D" w:rsidP="00365A7F">
      <w:pPr>
        <w:pStyle w:val="af5"/>
      </w:pPr>
      <w:r w:rsidRPr="00202902">
        <w:rPr>
          <w:rFonts w:hint="eastAsia"/>
        </w:rPr>
        <w:t>⑶事業者決定から契約までについて</w:t>
      </w:r>
    </w:p>
    <w:p w14:paraId="750C9563" w14:textId="59925C13" w:rsidR="00F20E11" w:rsidRPr="00202902" w:rsidRDefault="00365A7F" w:rsidP="00562F6D">
      <w:pPr>
        <w:pStyle w:val="af7"/>
      </w:pPr>
      <w:r w:rsidRPr="00202902">
        <w:rPr>
          <w:rFonts w:hint="eastAsia"/>
        </w:rPr>
        <w:t>審査により選定された優先交渉権者</w:t>
      </w:r>
      <w:r w:rsidR="00562F6D" w:rsidRPr="00202902">
        <w:rPr>
          <w:rFonts w:hint="eastAsia"/>
        </w:rPr>
        <w:t>と支払い方法や支払い時期等を協議の上、請負契約書に明記してすみやかに契約を締結する。</w:t>
      </w:r>
      <w:r w:rsidR="00637E56" w:rsidRPr="00202902">
        <w:rPr>
          <w:rFonts w:hint="eastAsia"/>
        </w:rPr>
        <w:t>また、優先交渉権者（共同企業体の場合は代表企業又は構成員）が、優先交渉権者の決定から設計業務委託契約の締結までに、</w:t>
      </w:r>
      <w:r w:rsidR="009B7CB3" w:rsidRPr="00202902">
        <w:rPr>
          <w:rFonts w:hint="eastAsia"/>
        </w:rPr>
        <w:t>村</w:t>
      </w:r>
      <w:r w:rsidR="00637E56" w:rsidRPr="00202902">
        <w:rPr>
          <w:rFonts w:hint="eastAsia"/>
        </w:rPr>
        <w:t>との契約に関して以下の事由に該当した場合は失格とする。</w:t>
      </w:r>
    </w:p>
    <w:p w14:paraId="71A520A3" w14:textId="2AA0A236" w:rsidR="00F20E11" w:rsidRPr="00202902" w:rsidRDefault="00637E56" w:rsidP="00365A7F">
      <w:pPr>
        <w:pStyle w:val="4"/>
        <w:numPr>
          <w:ilvl w:val="1"/>
          <w:numId w:val="20"/>
        </w:numPr>
        <w:ind w:leftChars="0" w:firstLineChars="0"/>
      </w:pPr>
      <w:r w:rsidRPr="00202902">
        <w:rPr>
          <w:rFonts w:hint="eastAsia"/>
        </w:rPr>
        <w:t>私的独占の禁止及び公正取引の確保に関する法律（昭和</w:t>
      </w:r>
      <w:r w:rsidRPr="00202902">
        <w:t>22</w:t>
      </w:r>
      <w:r w:rsidRPr="00202902">
        <w:rPr>
          <w:rFonts w:hint="eastAsia"/>
        </w:rPr>
        <w:t>年法律第</w:t>
      </w:r>
      <w:r w:rsidRPr="00202902">
        <w:t>54</w:t>
      </w:r>
      <w:r w:rsidRPr="00202902">
        <w:rPr>
          <w:rFonts w:hint="eastAsia"/>
        </w:rPr>
        <w:t>号）第３条、第８条第１項第１号若しくは第</w:t>
      </w:r>
      <w:r w:rsidRPr="00202902">
        <w:t>19</w:t>
      </w:r>
      <w:r w:rsidRPr="00202902">
        <w:rPr>
          <w:rFonts w:hint="eastAsia"/>
        </w:rPr>
        <w:t>条に違反し公正取引委員会から排除措置命令若しくは課徴金納付命令を受けたとき、又は同法に違反する犯罪容疑で公正取引委員会から告発されたとき。</w:t>
      </w:r>
    </w:p>
    <w:p w14:paraId="66E2144F" w14:textId="7BAC4A28" w:rsidR="00F20E11" w:rsidRPr="00202902" w:rsidRDefault="00637E56" w:rsidP="00365A7F">
      <w:pPr>
        <w:pStyle w:val="4"/>
        <w:numPr>
          <w:ilvl w:val="1"/>
          <w:numId w:val="20"/>
        </w:numPr>
        <w:ind w:leftChars="0" w:firstLineChars="0"/>
      </w:pPr>
      <w:r w:rsidRPr="00202902">
        <w:rPr>
          <w:rFonts w:hint="eastAsia"/>
        </w:rPr>
        <w:t>贈賄・談合等著しく</w:t>
      </w:r>
      <w:r w:rsidR="009B7CB3" w:rsidRPr="00202902">
        <w:rPr>
          <w:rFonts w:hint="eastAsia"/>
        </w:rPr>
        <w:t>村</w:t>
      </w:r>
      <w:r w:rsidRPr="00202902">
        <w:rPr>
          <w:rFonts w:hint="eastAsia"/>
        </w:rPr>
        <w:t>との信頼関係を損なう不正行為の容疑により、個人若しくは法人の役員等又はその使用人が逮捕され、又は逮捕を経ないで公訴を提起されたとき。</w:t>
      </w:r>
    </w:p>
    <w:p w14:paraId="62410634" w14:textId="77777777" w:rsidR="00F20E11" w:rsidRPr="00202902" w:rsidRDefault="00F20E11" w:rsidP="00737DB2">
      <w:pPr>
        <w:pStyle w:val="af6"/>
      </w:pPr>
    </w:p>
    <w:p w14:paraId="09327EC9" w14:textId="5645F70F" w:rsidR="00F20E11" w:rsidRPr="00202902" w:rsidRDefault="00637E56" w:rsidP="00DB0C2A">
      <w:pPr>
        <w:pStyle w:val="2"/>
      </w:pPr>
      <w:bookmarkStart w:id="21" w:name="_Toc85803069"/>
      <w:r w:rsidRPr="00202902">
        <w:rPr>
          <w:rFonts w:hint="eastAsia"/>
        </w:rPr>
        <w:t>プロポーザル参加に係る留意事項等</w:t>
      </w:r>
      <w:bookmarkEnd w:id="21"/>
    </w:p>
    <w:p w14:paraId="71369F3C" w14:textId="77777777" w:rsidR="00F20E11" w:rsidRPr="00202902" w:rsidRDefault="00637E56" w:rsidP="00737DB2">
      <w:pPr>
        <w:pStyle w:val="af6"/>
      </w:pPr>
      <w:r w:rsidRPr="00202902">
        <w:rPr>
          <w:rFonts w:hint="eastAsia"/>
        </w:rPr>
        <w:t>ア　実施要領等</w:t>
      </w:r>
      <w:r w:rsidRPr="00202902">
        <w:rPr>
          <w:rFonts w:cs="EUROCRBMPN" w:hint="eastAsia"/>
        </w:rPr>
        <w:t>の</w:t>
      </w:r>
      <w:r w:rsidRPr="00202902">
        <w:rPr>
          <w:rFonts w:hint="eastAsia"/>
        </w:rPr>
        <w:t>承諾</w:t>
      </w:r>
    </w:p>
    <w:p w14:paraId="5787C62B" w14:textId="1FFDACE8" w:rsidR="00F20E11" w:rsidRPr="00202902" w:rsidRDefault="00637E56" w:rsidP="00737DB2">
      <w:pPr>
        <w:pStyle w:val="af7"/>
        <w:snapToGrid w:val="0"/>
        <w:rPr>
          <w:rFonts w:cs="MS-Mincho"/>
        </w:rPr>
      </w:pPr>
      <w:r w:rsidRPr="00202902">
        <w:rPr>
          <w:rFonts w:hint="eastAsia"/>
        </w:rPr>
        <w:t>参加者は、</w:t>
      </w:r>
      <w:r w:rsidR="00797BE9" w:rsidRPr="00202902">
        <w:rPr>
          <w:rFonts w:hint="eastAsia"/>
        </w:rPr>
        <w:t>村</w:t>
      </w:r>
      <w:r w:rsidRPr="00202902">
        <w:rPr>
          <w:rFonts w:hint="eastAsia"/>
        </w:rPr>
        <w:t>への審査書類の提出をもって、実施要領等の記載内容及び条件を承諾し</w:t>
      </w:r>
      <w:r w:rsidRPr="00202902">
        <w:rPr>
          <w:rFonts w:cs="MS-Mincho" w:hint="eastAsia"/>
        </w:rPr>
        <w:t>たものとする。</w:t>
      </w:r>
    </w:p>
    <w:p w14:paraId="0ECA45C0" w14:textId="77777777" w:rsidR="00F20E11" w:rsidRPr="00202902" w:rsidRDefault="00637E56" w:rsidP="00737DB2">
      <w:pPr>
        <w:pStyle w:val="af6"/>
      </w:pPr>
      <w:r w:rsidRPr="00202902">
        <w:rPr>
          <w:rFonts w:cs="MS-Mincho" w:hint="eastAsia"/>
        </w:rPr>
        <w:t xml:space="preserve">イ　</w:t>
      </w:r>
      <w:r w:rsidRPr="00202902">
        <w:rPr>
          <w:rFonts w:hint="eastAsia"/>
        </w:rPr>
        <w:t>費用負担</w:t>
      </w:r>
    </w:p>
    <w:p w14:paraId="00E2A055" w14:textId="77777777" w:rsidR="00F20E11" w:rsidRPr="00202902" w:rsidRDefault="00637E56" w:rsidP="00737DB2">
      <w:pPr>
        <w:pStyle w:val="af7"/>
        <w:snapToGrid w:val="0"/>
        <w:rPr>
          <w:rFonts w:cs="MS-Mincho"/>
        </w:rPr>
      </w:pPr>
      <w:r w:rsidRPr="00202902">
        <w:rPr>
          <w:rFonts w:hint="eastAsia"/>
        </w:rPr>
        <w:t>プロポーザル参加</w:t>
      </w:r>
      <w:r w:rsidRPr="00202902">
        <w:rPr>
          <w:rFonts w:cs="EUROCRBMPN" w:hint="eastAsia"/>
        </w:rPr>
        <w:t>に</w:t>
      </w:r>
      <w:r w:rsidRPr="00202902">
        <w:rPr>
          <w:rFonts w:hint="eastAsia"/>
        </w:rPr>
        <w:t>関</w:t>
      </w:r>
      <w:r w:rsidRPr="00202902">
        <w:rPr>
          <w:rFonts w:cs="EUROCRBMPN" w:hint="eastAsia"/>
        </w:rPr>
        <w:t>し</w:t>
      </w:r>
      <w:r w:rsidRPr="00202902">
        <w:rPr>
          <w:rFonts w:hint="eastAsia"/>
        </w:rPr>
        <w:t>必要</w:t>
      </w:r>
      <w:r w:rsidRPr="00202902">
        <w:rPr>
          <w:rFonts w:cs="EUROCRBMPN" w:hint="eastAsia"/>
        </w:rPr>
        <w:t>な</w:t>
      </w:r>
      <w:r w:rsidRPr="00202902">
        <w:rPr>
          <w:rFonts w:hint="eastAsia"/>
        </w:rPr>
        <w:t>費用</w:t>
      </w:r>
      <w:r w:rsidRPr="00202902">
        <w:rPr>
          <w:rFonts w:cs="EUROCRBMPN" w:hint="eastAsia"/>
        </w:rPr>
        <w:t>は、</w:t>
      </w:r>
      <w:r w:rsidRPr="00202902">
        <w:rPr>
          <w:rFonts w:hint="eastAsia"/>
        </w:rPr>
        <w:t>参加者</w:t>
      </w:r>
      <w:r w:rsidRPr="00202902">
        <w:rPr>
          <w:rFonts w:cs="EUROCRBMPN" w:hint="eastAsia"/>
        </w:rPr>
        <w:t>の</w:t>
      </w:r>
      <w:r w:rsidRPr="00202902">
        <w:rPr>
          <w:rFonts w:hint="eastAsia"/>
        </w:rPr>
        <w:t>負担</w:t>
      </w:r>
      <w:r w:rsidRPr="00202902">
        <w:rPr>
          <w:rFonts w:cs="EUROCRBMPN" w:hint="eastAsia"/>
        </w:rPr>
        <w:t>とする。</w:t>
      </w:r>
    </w:p>
    <w:p w14:paraId="112D9E98" w14:textId="77777777" w:rsidR="00F20E11" w:rsidRPr="00202902" w:rsidRDefault="00637E56" w:rsidP="00737DB2">
      <w:pPr>
        <w:pStyle w:val="af6"/>
        <w:rPr>
          <w:rFonts w:cs="MS-Mincho"/>
        </w:rPr>
      </w:pPr>
      <w:r w:rsidRPr="00202902">
        <w:rPr>
          <w:rFonts w:cs="MS-Mincho" w:hint="eastAsia"/>
        </w:rPr>
        <w:t xml:space="preserve">ウ　</w:t>
      </w:r>
      <w:r w:rsidRPr="00202902">
        <w:rPr>
          <w:rFonts w:hint="eastAsia"/>
        </w:rPr>
        <w:t>提出書類</w:t>
      </w:r>
      <w:r w:rsidRPr="00202902">
        <w:rPr>
          <w:rFonts w:cs="EUROCRBMPN" w:hint="eastAsia"/>
        </w:rPr>
        <w:t>の</w:t>
      </w:r>
      <w:r w:rsidRPr="00202902">
        <w:rPr>
          <w:rFonts w:hint="eastAsia"/>
        </w:rPr>
        <w:t>取</w:t>
      </w:r>
      <w:r w:rsidRPr="00202902">
        <w:rPr>
          <w:rFonts w:cs="EUROCRBMPN" w:hint="eastAsia"/>
        </w:rPr>
        <w:t>り</w:t>
      </w:r>
      <w:r w:rsidRPr="00202902">
        <w:rPr>
          <w:rFonts w:hint="eastAsia"/>
        </w:rPr>
        <w:t>扱</w:t>
      </w:r>
      <w:r w:rsidRPr="00202902">
        <w:rPr>
          <w:rFonts w:cs="EUROCRBMPN" w:hint="eastAsia"/>
        </w:rPr>
        <w:t>い</w:t>
      </w:r>
    </w:p>
    <w:p w14:paraId="1E29EC29" w14:textId="77777777" w:rsidR="00F20E11" w:rsidRPr="00202902" w:rsidRDefault="00637E56" w:rsidP="00737DB2">
      <w:pPr>
        <w:pStyle w:val="4"/>
      </w:pPr>
      <w:r w:rsidRPr="00202902">
        <w:rPr>
          <w:rFonts w:hint="eastAsia"/>
        </w:rPr>
        <w:t>（ア）提出書類</w:t>
      </w:r>
      <w:r w:rsidRPr="00202902">
        <w:rPr>
          <w:rFonts w:cs="EUROCRBMPN" w:hint="eastAsia"/>
        </w:rPr>
        <w:t>の</w:t>
      </w:r>
      <w:r w:rsidRPr="00202902">
        <w:rPr>
          <w:rFonts w:hint="eastAsia"/>
        </w:rPr>
        <w:t>返却</w:t>
      </w:r>
    </w:p>
    <w:p w14:paraId="4955B60D" w14:textId="77777777" w:rsidR="00F20E11" w:rsidRPr="00202902" w:rsidRDefault="00637E56" w:rsidP="00737DB2">
      <w:pPr>
        <w:pStyle w:val="4"/>
        <w:ind w:leftChars="700" w:firstLineChars="0" w:firstLine="0"/>
        <w:rPr>
          <w:szCs w:val="21"/>
        </w:rPr>
      </w:pPr>
      <w:r w:rsidRPr="00202902">
        <w:rPr>
          <w:rFonts w:cs="ＭＳ 明朝" w:hint="eastAsia"/>
          <w:szCs w:val="21"/>
        </w:rPr>
        <w:lastRenderedPageBreak/>
        <w:t>参加者</w:t>
      </w:r>
      <w:r w:rsidRPr="00202902">
        <w:rPr>
          <w:rFonts w:cs="EUROCRBMPN" w:hint="eastAsia"/>
          <w:szCs w:val="21"/>
        </w:rPr>
        <w:t>より</w:t>
      </w:r>
      <w:r w:rsidRPr="00202902">
        <w:rPr>
          <w:rFonts w:cs="ＭＳ 明朝" w:hint="eastAsia"/>
          <w:szCs w:val="21"/>
        </w:rPr>
        <w:t>提出</w:t>
      </w:r>
      <w:r w:rsidRPr="00202902">
        <w:rPr>
          <w:rFonts w:cs="EUROCRBMPN" w:hint="eastAsia"/>
          <w:szCs w:val="21"/>
        </w:rPr>
        <w:t>された</w:t>
      </w:r>
      <w:r w:rsidRPr="00202902">
        <w:rPr>
          <w:rFonts w:cs="ＭＳ 明朝" w:hint="eastAsia"/>
          <w:szCs w:val="21"/>
        </w:rPr>
        <w:t>書類</w:t>
      </w:r>
      <w:r w:rsidRPr="00202902">
        <w:rPr>
          <w:rFonts w:cs="EUROCRBMPN" w:hint="eastAsia"/>
          <w:szCs w:val="21"/>
        </w:rPr>
        <w:t>は、</w:t>
      </w:r>
      <w:r w:rsidRPr="00202902">
        <w:rPr>
          <w:rFonts w:cs="ＭＳ 明朝" w:hint="eastAsia"/>
          <w:szCs w:val="21"/>
        </w:rPr>
        <w:t>返却</w:t>
      </w:r>
      <w:r w:rsidRPr="00202902">
        <w:rPr>
          <w:rFonts w:cs="EUROCRBMPN" w:hint="eastAsia"/>
          <w:szCs w:val="21"/>
        </w:rPr>
        <w:t>しないものとする。</w:t>
      </w:r>
    </w:p>
    <w:p w14:paraId="7835E80C" w14:textId="77777777" w:rsidR="00F20E11" w:rsidRPr="00202902" w:rsidRDefault="00637E56" w:rsidP="00737DB2">
      <w:pPr>
        <w:pStyle w:val="4"/>
      </w:pPr>
      <w:r w:rsidRPr="00202902">
        <w:rPr>
          <w:rFonts w:hint="eastAsia"/>
        </w:rPr>
        <w:t>（イ）</w:t>
      </w:r>
      <w:r w:rsidRPr="00202902">
        <w:rPr>
          <w:rFonts w:cs="ＭＳ 明朝" w:hint="eastAsia"/>
        </w:rPr>
        <w:t>著作権</w:t>
      </w:r>
    </w:p>
    <w:p w14:paraId="47141C47" w14:textId="3086D5F3" w:rsidR="00F20E11" w:rsidRPr="00202902" w:rsidRDefault="00797BE9" w:rsidP="00737DB2">
      <w:pPr>
        <w:pStyle w:val="4"/>
        <w:ind w:leftChars="700" w:firstLineChars="0" w:firstLine="0"/>
        <w:rPr>
          <w:szCs w:val="21"/>
        </w:rPr>
      </w:pPr>
      <w:r w:rsidRPr="00202902">
        <w:rPr>
          <w:rFonts w:cs="ＭＳ 明朝" w:hint="eastAsia"/>
          <w:szCs w:val="21"/>
        </w:rPr>
        <w:t>村</w:t>
      </w:r>
      <w:r w:rsidR="00637E56" w:rsidRPr="00202902">
        <w:rPr>
          <w:rFonts w:cs="EUROCRBMPN" w:hint="eastAsia"/>
          <w:szCs w:val="21"/>
        </w:rPr>
        <w:t>が</w:t>
      </w:r>
      <w:r w:rsidR="00637E56" w:rsidRPr="00202902">
        <w:rPr>
          <w:rFonts w:cs="ＭＳ 明朝" w:hint="eastAsia"/>
          <w:szCs w:val="21"/>
        </w:rPr>
        <w:t>示</w:t>
      </w:r>
      <w:r w:rsidR="00637E56" w:rsidRPr="00202902">
        <w:rPr>
          <w:rFonts w:cs="EUROCRBMPN" w:hint="eastAsia"/>
          <w:szCs w:val="21"/>
        </w:rPr>
        <w:t>した</w:t>
      </w:r>
      <w:r w:rsidR="00637E56" w:rsidRPr="00202902">
        <w:rPr>
          <w:rFonts w:cs="ＭＳ 明朝" w:hint="eastAsia"/>
          <w:szCs w:val="21"/>
        </w:rPr>
        <w:t>図書</w:t>
      </w:r>
      <w:r w:rsidR="00637E56" w:rsidRPr="00202902">
        <w:rPr>
          <w:rFonts w:cs="EUROCRBMPN" w:hint="eastAsia"/>
          <w:szCs w:val="21"/>
        </w:rPr>
        <w:t>の</w:t>
      </w:r>
      <w:r w:rsidR="00637E56" w:rsidRPr="00202902">
        <w:rPr>
          <w:rFonts w:cs="ＭＳ 明朝" w:hint="eastAsia"/>
          <w:szCs w:val="21"/>
        </w:rPr>
        <w:t>著作権</w:t>
      </w:r>
      <w:r w:rsidR="00637E56" w:rsidRPr="00202902">
        <w:rPr>
          <w:rFonts w:cs="EUROCRBMPN" w:hint="eastAsia"/>
          <w:szCs w:val="21"/>
        </w:rPr>
        <w:t>は</w:t>
      </w:r>
      <w:r w:rsidRPr="00202902">
        <w:rPr>
          <w:rFonts w:cs="ＭＳ 明朝" w:hint="eastAsia"/>
          <w:szCs w:val="21"/>
        </w:rPr>
        <w:t>村</w:t>
      </w:r>
      <w:r w:rsidR="00637E56" w:rsidRPr="00202902">
        <w:rPr>
          <w:rFonts w:cs="EUROCRBMPN" w:hint="eastAsia"/>
          <w:szCs w:val="21"/>
        </w:rPr>
        <w:t>に</w:t>
      </w:r>
      <w:r w:rsidR="00637E56" w:rsidRPr="00202902">
        <w:rPr>
          <w:rFonts w:cs="ＭＳ 明朝" w:hint="eastAsia"/>
          <w:szCs w:val="21"/>
        </w:rPr>
        <w:t>帰属</w:t>
      </w:r>
      <w:r w:rsidR="00637E56" w:rsidRPr="00202902">
        <w:rPr>
          <w:rFonts w:cs="EUROCRBMPN" w:hint="eastAsia"/>
          <w:szCs w:val="21"/>
        </w:rPr>
        <w:t>し、その</w:t>
      </w:r>
      <w:r w:rsidR="00637E56" w:rsidRPr="00202902">
        <w:rPr>
          <w:rFonts w:cs="ＭＳ 明朝" w:hint="eastAsia"/>
          <w:szCs w:val="21"/>
        </w:rPr>
        <w:t>他</w:t>
      </w:r>
      <w:r w:rsidR="00637E56" w:rsidRPr="00202902">
        <w:rPr>
          <w:rFonts w:cs="EUROCRBMPN" w:hint="eastAsia"/>
          <w:szCs w:val="21"/>
        </w:rPr>
        <w:t>の提出書類の</w:t>
      </w:r>
      <w:r w:rsidR="00637E56" w:rsidRPr="00202902">
        <w:rPr>
          <w:rFonts w:cs="ＭＳ 明朝" w:hint="eastAsia"/>
          <w:szCs w:val="21"/>
        </w:rPr>
        <w:t>著作権</w:t>
      </w:r>
      <w:r w:rsidR="00637E56" w:rsidRPr="00202902">
        <w:rPr>
          <w:rFonts w:cs="EUROCRBMPN" w:hint="eastAsia"/>
          <w:szCs w:val="21"/>
        </w:rPr>
        <w:t>は</w:t>
      </w:r>
      <w:r w:rsidR="00637E56" w:rsidRPr="00202902">
        <w:rPr>
          <w:rFonts w:cs="ＭＳ 明朝" w:hint="eastAsia"/>
          <w:szCs w:val="21"/>
        </w:rPr>
        <w:t>各参加者</w:t>
      </w:r>
      <w:r w:rsidR="00637E56" w:rsidRPr="00202902">
        <w:rPr>
          <w:rFonts w:cs="EUROCRBMPN" w:hint="eastAsia"/>
          <w:szCs w:val="21"/>
        </w:rPr>
        <w:t>に</w:t>
      </w:r>
      <w:r w:rsidR="00637E56" w:rsidRPr="00202902">
        <w:rPr>
          <w:rFonts w:cs="ＭＳ 明朝" w:hint="eastAsia"/>
          <w:szCs w:val="21"/>
        </w:rPr>
        <w:t>帰属</w:t>
      </w:r>
      <w:r w:rsidR="00637E56" w:rsidRPr="00202902">
        <w:rPr>
          <w:rFonts w:hint="eastAsia"/>
          <w:szCs w:val="21"/>
        </w:rPr>
        <w:t>する。</w:t>
      </w:r>
    </w:p>
    <w:p w14:paraId="698DBCD0" w14:textId="6D529A00" w:rsidR="00F20E11" w:rsidRPr="00202902" w:rsidRDefault="00637E56" w:rsidP="00737DB2">
      <w:pPr>
        <w:pStyle w:val="4"/>
        <w:ind w:leftChars="700" w:firstLineChars="0" w:firstLine="0"/>
        <w:rPr>
          <w:rFonts w:cs="EUROCRBMPN"/>
          <w:szCs w:val="21"/>
        </w:rPr>
      </w:pPr>
      <w:r w:rsidRPr="00202902">
        <w:rPr>
          <w:rFonts w:hint="eastAsia"/>
          <w:szCs w:val="21"/>
        </w:rPr>
        <w:t>なお、</w:t>
      </w:r>
      <w:r w:rsidR="00797BE9" w:rsidRPr="00202902">
        <w:rPr>
          <w:rFonts w:cs="ＭＳ 明朝" w:hint="eastAsia"/>
          <w:szCs w:val="21"/>
        </w:rPr>
        <w:t>村</w:t>
      </w:r>
      <w:r w:rsidRPr="00202902">
        <w:rPr>
          <w:rFonts w:cs="EUROCRBMPN" w:hint="eastAsia"/>
          <w:szCs w:val="21"/>
        </w:rPr>
        <w:t>は</w:t>
      </w:r>
      <w:r w:rsidRPr="00202902">
        <w:rPr>
          <w:rFonts w:cs="ＭＳ 明朝" w:hint="eastAsia"/>
          <w:szCs w:val="21"/>
        </w:rPr>
        <w:t>本事業</w:t>
      </w:r>
      <w:r w:rsidRPr="00202902">
        <w:rPr>
          <w:rFonts w:cs="EUROCRBMPN" w:hint="eastAsia"/>
          <w:szCs w:val="21"/>
        </w:rPr>
        <w:t>において、</w:t>
      </w:r>
      <w:r w:rsidRPr="00202902">
        <w:rPr>
          <w:rFonts w:cs="ＭＳ 明朝" w:hint="eastAsia"/>
          <w:szCs w:val="21"/>
        </w:rPr>
        <w:t>公表時</w:t>
      </w:r>
      <w:r w:rsidRPr="00202902">
        <w:rPr>
          <w:rFonts w:cs="EUROCRBMPN" w:hint="eastAsia"/>
          <w:szCs w:val="21"/>
        </w:rPr>
        <w:t>には、</w:t>
      </w:r>
      <w:r w:rsidRPr="00202902">
        <w:rPr>
          <w:rFonts w:cs="ＭＳ 明朝" w:hint="eastAsia"/>
          <w:szCs w:val="21"/>
        </w:rPr>
        <w:t>優先交渉権者</w:t>
      </w:r>
      <w:r w:rsidRPr="00202902">
        <w:rPr>
          <w:rFonts w:cs="EUROCRBMPN" w:hint="eastAsia"/>
          <w:szCs w:val="21"/>
        </w:rPr>
        <w:t>の</w:t>
      </w:r>
      <w:r w:rsidRPr="00202902">
        <w:rPr>
          <w:rFonts w:cs="ＭＳ 明朝" w:hint="eastAsia"/>
          <w:szCs w:val="21"/>
        </w:rPr>
        <w:t>承諾</w:t>
      </w:r>
      <w:r w:rsidRPr="00202902">
        <w:rPr>
          <w:rFonts w:cs="EUROCRBMPN" w:hint="eastAsia"/>
          <w:szCs w:val="21"/>
        </w:rPr>
        <w:t>を</w:t>
      </w:r>
      <w:r w:rsidRPr="00202902">
        <w:rPr>
          <w:rFonts w:cs="ＭＳ 明朝" w:hint="eastAsia"/>
          <w:szCs w:val="21"/>
        </w:rPr>
        <w:t>得</w:t>
      </w:r>
      <w:r w:rsidRPr="00202902">
        <w:rPr>
          <w:rFonts w:cs="EUROCRBMPN" w:hint="eastAsia"/>
          <w:szCs w:val="21"/>
        </w:rPr>
        <w:t>たものとして、「提案に関する提出書類」の</w:t>
      </w:r>
      <w:r w:rsidRPr="00202902">
        <w:rPr>
          <w:rFonts w:cs="ＭＳ 明朝" w:hint="eastAsia"/>
          <w:szCs w:val="21"/>
        </w:rPr>
        <w:t>全部又</w:t>
      </w:r>
      <w:r w:rsidRPr="00202902">
        <w:rPr>
          <w:rFonts w:cs="EUROCRBMPN" w:hint="eastAsia"/>
          <w:szCs w:val="21"/>
        </w:rPr>
        <w:t>は</w:t>
      </w:r>
      <w:r w:rsidRPr="00202902">
        <w:rPr>
          <w:rFonts w:cs="ＭＳ 明朝" w:hint="eastAsia"/>
          <w:szCs w:val="21"/>
        </w:rPr>
        <w:t>一部</w:t>
      </w:r>
      <w:r w:rsidRPr="00202902">
        <w:rPr>
          <w:rFonts w:cs="EUROCRBMPN" w:hint="eastAsia"/>
          <w:szCs w:val="21"/>
        </w:rPr>
        <w:t>を</w:t>
      </w:r>
      <w:r w:rsidRPr="00202902">
        <w:rPr>
          <w:rFonts w:cs="ＭＳ 明朝" w:hint="eastAsia"/>
          <w:szCs w:val="21"/>
        </w:rPr>
        <w:t>無償</w:t>
      </w:r>
      <w:r w:rsidRPr="00202902">
        <w:rPr>
          <w:rFonts w:cs="EUROCRBMPN" w:hint="eastAsia"/>
          <w:szCs w:val="21"/>
        </w:rPr>
        <w:t>で</w:t>
      </w:r>
      <w:r w:rsidRPr="00202902">
        <w:rPr>
          <w:rFonts w:cs="ＭＳ 明朝" w:hint="eastAsia"/>
          <w:szCs w:val="21"/>
        </w:rPr>
        <w:t>使用</w:t>
      </w:r>
      <w:r w:rsidRPr="00202902">
        <w:rPr>
          <w:rFonts w:cs="EUROCRBMPN" w:hint="eastAsia"/>
          <w:szCs w:val="21"/>
        </w:rPr>
        <w:t>できるもの</w:t>
      </w:r>
      <w:r w:rsidRPr="00202902">
        <w:rPr>
          <w:rFonts w:hint="eastAsia"/>
          <w:szCs w:val="21"/>
        </w:rPr>
        <w:t>とする。</w:t>
      </w:r>
    </w:p>
    <w:p w14:paraId="7D915C6A" w14:textId="77777777" w:rsidR="00F20E11" w:rsidRPr="00202902" w:rsidRDefault="00637E56" w:rsidP="00737DB2">
      <w:pPr>
        <w:pStyle w:val="4"/>
      </w:pPr>
      <w:r w:rsidRPr="00202902">
        <w:rPr>
          <w:rFonts w:hint="eastAsia"/>
        </w:rPr>
        <w:t>（ウ）</w:t>
      </w:r>
      <w:r w:rsidRPr="00202902">
        <w:rPr>
          <w:rFonts w:cs="ＭＳ 明朝" w:hint="eastAsia"/>
        </w:rPr>
        <w:t>特許権等</w:t>
      </w:r>
    </w:p>
    <w:p w14:paraId="4C933B14" w14:textId="77777777" w:rsidR="00F20E11" w:rsidRPr="00202902" w:rsidRDefault="00637E56" w:rsidP="00737DB2">
      <w:pPr>
        <w:pStyle w:val="4"/>
        <w:ind w:leftChars="700" w:firstLineChars="0" w:firstLine="0"/>
        <w:rPr>
          <w:szCs w:val="21"/>
        </w:rPr>
      </w:pPr>
      <w:r w:rsidRPr="00202902">
        <w:rPr>
          <w:rFonts w:cs="ＭＳ 明朝" w:hint="eastAsia"/>
          <w:szCs w:val="21"/>
        </w:rPr>
        <w:t>提案内容</w:t>
      </w:r>
      <w:r w:rsidRPr="00202902">
        <w:rPr>
          <w:rFonts w:cs="EUROCRBMPN" w:hint="eastAsia"/>
          <w:szCs w:val="21"/>
        </w:rPr>
        <w:t>に</w:t>
      </w:r>
      <w:r w:rsidRPr="00202902">
        <w:rPr>
          <w:rFonts w:cs="ＭＳ 明朝" w:hint="eastAsia"/>
          <w:szCs w:val="21"/>
        </w:rPr>
        <w:t>含</w:t>
      </w:r>
      <w:r w:rsidRPr="00202902">
        <w:rPr>
          <w:rFonts w:cs="EUROCRBMPN" w:hint="eastAsia"/>
          <w:szCs w:val="21"/>
        </w:rPr>
        <w:t>まれる</w:t>
      </w:r>
      <w:r w:rsidRPr="00202902">
        <w:rPr>
          <w:rFonts w:cs="ＭＳ 明朝" w:hint="eastAsia"/>
          <w:szCs w:val="21"/>
        </w:rPr>
        <w:t>特許権等</w:t>
      </w:r>
      <w:r w:rsidRPr="00202902">
        <w:rPr>
          <w:rFonts w:cs="EUROCRBMPN" w:hint="eastAsia"/>
          <w:szCs w:val="21"/>
        </w:rPr>
        <w:t>の</w:t>
      </w:r>
      <w:r w:rsidRPr="00202902">
        <w:rPr>
          <w:rFonts w:cs="ＭＳ 明朝" w:hint="eastAsia"/>
          <w:szCs w:val="21"/>
        </w:rPr>
        <w:t>対象</w:t>
      </w:r>
      <w:r w:rsidRPr="00202902">
        <w:rPr>
          <w:rFonts w:cs="EUROCRBMPN" w:hint="eastAsia"/>
          <w:szCs w:val="21"/>
        </w:rPr>
        <w:t>となっている</w:t>
      </w:r>
      <w:r w:rsidRPr="00202902">
        <w:rPr>
          <w:rFonts w:cs="ＭＳ 明朝" w:hint="eastAsia"/>
          <w:szCs w:val="21"/>
        </w:rPr>
        <w:t>工事材料</w:t>
      </w:r>
      <w:r w:rsidRPr="00202902">
        <w:rPr>
          <w:rFonts w:cs="EUROCRBMPN" w:hint="eastAsia"/>
          <w:szCs w:val="21"/>
        </w:rPr>
        <w:t>、</w:t>
      </w:r>
      <w:r w:rsidRPr="00202902">
        <w:rPr>
          <w:rFonts w:cs="ＭＳ 明朝" w:hint="eastAsia"/>
          <w:szCs w:val="21"/>
        </w:rPr>
        <w:t>施工方法等</w:t>
      </w:r>
      <w:r w:rsidRPr="00202902">
        <w:rPr>
          <w:rFonts w:cs="EUROCRBMPN" w:hint="eastAsia"/>
          <w:szCs w:val="21"/>
        </w:rPr>
        <w:t>を</w:t>
      </w:r>
      <w:r w:rsidRPr="00202902">
        <w:rPr>
          <w:rFonts w:cs="ＭＳ 明朝" w:hint="eastAsia"/>
          <w:szCs w:val="21"/>
        </w:rPr>
        <w:t>使用</w:t>
      </w:r>
      <w:r w:rsidRPr="00202902">
        <w:rPr>
          <w:rFonts w:cs="EUROCRBMPN" w:hint="eastAsia"/>
          <w:szCs w:val="21"/>
        </w:rPr>
        <w:t>した</w:t>
      </w:r>
      <w:r w:rsidRPr="00202902">
        <w:rPr>
          <w:rFonts w:cs="ＭＳ 明朝" w:hint="eastAsia"/>
          <w:szCs w:val="21"/>
        </w:rPr>
        <w:t>結果生</w:t>
      </w:r>
      <w:r w:rsidRPr="00202902">
        <w:rPr>
          <w:rFonts w:cs="EUROCRBMPN" w:hint="eastAsia"/>
          <w:szCs w:val="21"/>
        </w:rPr>
        <w:t>じた</w:t>
      </w:r>
      <w:r w:rsidRPr="00202902">
        <w:rPr>
          <w:rFonts w:cs="ＭＳ 明朝" w:hint="eastAsia"/>
          <w:szCs w:val="21"/>
        </w:rPr>
        <w:t>責任</w:t>
      </w:r>
      <w:r w:rsidRPr="00202902">
        <w:rPr>
          <w:rFonts w:cs="EUROCRBMPN" w:hint="eastAsia"/>
          <w:szCs w:val="21"/>
        </w:rPr>
        <w:t>は、</w:t>
      </w:r>
      <w:r w:rsidRPr="00202902">
        <w:rPr>
          <w:rFonts w:cs="ＭＳ 明朝" w:hint="eastAsia"/>
          <w:szCs w:val="21"/>
        </w:rPr>
        <w:t>原則</w:t>
      </w:r>
      <w:r w:rsidRPr="00202902">
        <w:rPr>
          <w:rFonts w:cs="EUROCRBMPN" w:hint="eastAsia"/>
          <w:szCs w:val="21"/>
        </w:rPr>
        <w:t>として</w:t>
      </w:r>
      <w:r w:rsidRPr="00202902">
        <w:rPr>
          <w:rFonts w:cs="ＭＳ 明朝" w:hint="eastAsia"/>
          <w:szCs w:val="21"/>
        </w:rPr>
        <w:t>参加者</w:t>
      </w:r>
      <w:r w:rsidRPr="00202902">
        <w:rPr>
          <w:rFonts w:cs="EUROCRBMPN" w:hint="eastAsia"/>
          <w:szCs w:val="21"/>
        </w:rPr>
        <w:t>が</w:t>
      </w:r>
      <w:r w:rsidRPr="00202902">
        <w:rPr>
          <w:rFonts w:cs="ＭＳ 明朝" w:hint="eastAsia"/>
          <w:szCs w:val="21"/>
        </w:rPr>
        <w:t>負</w:t>
      </w:r>
      <w:r w:rsidRPr="00202902">
        <w:rPr>
          <w:rFonts w:cs="EUROCRBMPN" w:hint="eastAsia"/>
          <w:szCs w:val="21"/>
        </w:rPr>
        <w:t>うものとする。</w:t>
      </w:r>
    </w:p>
    <w:p w14:paraId="474E4FBF" w14:textId="77777777" w:rsidR="00F20E11" w:rsidRPr="00202902" w:rsidRDefault="00637E56" w:rsidP="00737DB2">
      <w:pPr>
        <w:pStyle w:val="4"/>
      </w:pPr>
      <w:r w:rsidRPr="00202902">
        <w:rPr>
          <w:rFonts w:hint="eastAsia"/>
        </w:rPr>
        <w:t>（エ）提出書類</w:t>
      </w:r>
      <w:r w:rsidRPr="00202902">
        <w:rPr>
          <w:rFonts w:cs="EUROCRBMPN" w:hint="eastAsia"/>
        </w:rPr>
        <w:t>の</w:t>
      </w:r>
      <w:r w:rsidRPr="00202902">
        <w:rPr>
          <w:rFonts w:hint="eastAsia"/>
        </w:rPr>
        <w:t>変更等</w:t>
      </w:r>
      <w:r w:rsidRPr="00202902">
        <w:rPr>
          <w:rFonts w:cs="EUROCRBMPN" w:hint="eastAsia"/>
        </w:rPr>
        <w:t>の</w:t>
      </w:r>
      <w:r w:rsidRPr="00202902">
        <w:rPr>
          <w:rFonts w:hint="eastAsia"/>
        </w:rPr>
        <w:t>禁止</w:t>
      </w:r>
    </w:p>
    <w:p w14:paraId="2256384B" w14:textId="50D59C53" w:rsidR="00F20E11" w:rsidRPr="00202902" w:rsidRDefault="00637E56" w:rsidP="00737DB2">
      <w:pPr>
        <w:pStyle w:val="4"/>
        <w:ind w:leftChars="700" w:firstLineChars="0" w:firstLine="0"/>
        <w:rPr>
          <w:szCs w:val="21"/>
        </w:rPr>
      </w:pPr>
      <w:r w:rsidRPr="00202902">
        <w:rPr>
          <w:rFonts w:cs="ＭＳ 明朝" w:hint="eastAsia"/>
          <w:szCs w:val="21"/>
        </w:rPr>
        <w:t>提出書類</w:t>
      </w:r>
      <w:r w:rsidRPr="00202902">
        <w:rPr>
          <w:rFonts w:cs="EUROCRBMPN" w:hint="eastAsia"/>
          <w:szCs w:val="21"/>
        </w:rPr>
        <w:t>の</w:t>
      </w:r>
      <w:r w:rsidRPr="00202902">
        <w:rPr>
          <w:rFonts w:cs="ＭＳ 明朝" w:hint="eastAsia"/>
          <w:szCs w:val="21"/>
        </w:rPr>
        <w:t>変更</w:t>
      </w:r>
      <w:r w:rsidRPr="00202902">
        <w:rPr>
          <w:rFonts w:cs="EUROCRBMPN" w:hint="eastAsia"/>
          <w:szCs w:val="21"/>
        </w:rPr>
        <w:t>、</w:t>
      </w:r>
      <w:r w:rsidRPr="00202902">
        <w:rPr>
          <w:rFonts w:cs="ＭＳ 明朝" w:hint="eastAsia"/>
          <w:szCs w:val="21"/>
        </w:rPr>
        <w:t>差</w:t>
      </w:r>
      <w:r w:rsidRPr="00202902">
        <w:rPr>
          <w:rFonts w:cs="EUROCRBMPN" w:hint="eastAsia"/>
          <w:szCs w:val="21"/>
        </w:rPr>
        <w:t>し</w:t>
      </w:r>
      <w:r w:rsidRPr="00202902">
        <w:rPr>
          <w:rFonts w:cs="ＭＳ 明朝" w:hint="eastAsia"/>
          <w:szCs w:val="21"/>
        </w:rPr>
        <w:t>替</w:t>
      </w:r>
      <w:r w:rsidRPr="00202902">
        <w:rPr>
          <w:rFonts w:cs="EUROCRBMPN" w:hint="eastAsia"/>
          <w:szCs w:val="21"/>
        </w:rPr>
        <w:t>え、</w:t>
      </w:r>
      <w:r w:rsidRPr="00202902">
        <w:rPr>
          <w:rFonts w:cs="ＭＳ 明朝" w:hint="eastAsia"/>
          <w:szCs w:val="21"/>
        </w:rPr>
        <w:t>再提出</w:t>
      </w:r>
      <w:r w:rsidRPr="00202902">
        <w:rPr>
          <w:rFonts w:cs="EUROCRBMPN" w:hint="eastAsia"/>
          <w:szCs w:val="21"/>
        </w:rPr>
        <w:t>は、</w:t>
      </w:r>
      <w:r w:rsidR="00797BE9" w:rsidRPr="00202902">
        <w:rPr>
          <w:rFonts w:cs="ＭＳ 明朝" w:hint="eastAsia"/>
          <w:szCs w:val="21"/>
        </w:rPr>
        <w:t>村</w:t>
      </w:r>
      <w:r w:rsidRPr="00202902">
        <w:rPr>
          <w:rFonts w:cs="EUROCRBMPN" w:hint="eastAsia"/>
          <w:szCs w:val="21"/>
        </w:rPr>
        <w:t>から</w:t>
      </w:r>
      <w:r w:rsidRPr="00202902">
        <w:rPr>
          <w:rFonts w:cs="ＭＳ 明朝" w:hint="eastAsia"/>
          <w:szCs w:val="21"/>
        </w:rPr>
        <w:t>指示</w:t>
      </w:r>
      <w:r w:rsidRPr="00202902">
        <w:rPr>
          <w:rFonts w:cs="EUROCRBMPN" w:hint="eastAsia"/>
          <w:szCs w:val="21"/>
        </w:rPr>
        <w:t>する</w:t>
      </w:r>
      <w:r w:rsidRPr="00202902">
        <w:rPr>
          <w:rFonts w:cs="ＭＳ 明朝" w:hint="eastAsia"/>
          <w:szCs w:val="21"/>
        </w:rPr>
        <w:t>場合</w:t>
      </w:r>
      <w:r w:rsidRPr="00202902">
        <w:rPr>
          <w:rFonts w:cs="EUROCRBMPN" w:hint="eastAsia"/>
          <w:szCs w:val="21"/>
        </w:rPr>
        <w:t>を</w:t>
      </w:r>
      <w:r w:rsidRPr="00202902">
        <w:rPr>
          <w:rFonts w:cs="ＭＳ 明朝" w:hint="eastAsia"/>
          <w:szCs w:val="21"/>
        </w:rPr>
        <w:t>除</w:t>
      </w:r>
      <w:r w:rsidRPr="00202902">
        <w:rPr>
          <w:rFonts w:cs="EUROCRBMPN" w:hint="eastAsia"/>
          <w:szCs w:val="21"/>
        </w:rPr>
        <w:t>き、</w:t>
      </w:r>
      <w:r w:rsidRPr="00202902">
        <w:rPr>
          <w:rFonts w:cs="ＭＳ 明朝" w:hint="eastAsia"/>
          <w:szCs w:val="21"/>
        </w:rPr>
        <w:t>認</w:t>
      </w:r>
      <w:r w:rsidRPr="00202902">
        <w:rPr>
          <w:rFonts w:cs="EUROCRBMPN" w:hint="eastAsia"/>
          <w:szCs w:val="21"/>
        </w:rPr>
        <w:t>めない。</w:t>
      </w:r>
    </w:p>
    <w:p w14:paraId="60BA49EB" w14:textId="77777777" w:rsidR="00F20E11" w:rsidRPr="00202902" w:rsidRDefault="00637E56" w:rsidP="00737DB2">
      <w:pPr>
        <w:pStyle w:val="4"/>
      </w:pPr>
      <w:r w:rsidRPr="00202902">
        <w:rPr>
          <w:rFonts w:hint="eastAsia"/>
        </w:rPr>
        <w:t>（オ）追加資料</w:t>
      </w:r>
      <w:r w:rsidRPr="00202902">
        <w:rPr>
          <w:rFonts w:cs="EUROCRBMPN" w:hint="eastAsia"/>
        </w:rPr>
        <w:t>の</w:t>
      </w:r>
      <w:r w:rsidRPr="00202902">
        <w:rPr>
          <w:rFonts w:hint="eastAsia"/>
        </w:rPr>
        <w:t>提出</w:t>
      </w:r>
    </w:p>
    <w:p w14:paraId="65B2B0CF" w14:textId="6E06577C" w:rsidR="00F20E11" w:rsidRPr="00202902" w:rsidRDefault="00797BE9" w:rsidP="00737DB2">
      <w:pPr>
        <w:pStyle w:val="af6"/>
        <w:ind w:leftChars="500" w:firstLineChars="200" w:firstLine="420"/>
      </w:pPr>
      <w:r w:rsidRPr="00202902">
        <w:rPr>
          <w:rFonts w:cs="ＭＳ 明朝" w:hint="eastAsia"/>
        </w:rPr>
        <w:t>村</w:t>
      </w:r>
      <w:r w:rsidR="00637E56" w:rsidRPr="00202902">
        <w:rPr>
          <w:rFonts w:hint="eastAsia"/>
        </w:rPr>
        <w:t>は、</w:t>
      </w:r>
      <w:r w:rsidR="00637E56" w:rsidRPr="00202902">
        <w:rPr>
          <w:rFonts w:cs="ＭＳ 明朝" w:hint="eastAsia"/>
        </w:rPr>
        <w:t>必要</w:t>
      </w:r>
      <w:r w:rsidR="00637E56" w:rsidRPr="00202902">
        <w:rPr>
          <w:rFonts w:hint="eastAsia"/>
        </w:rPr>
        <w:t>と</w:t>
      </w:r>
      <w:r w:rsidR="00637E56" w:rsidRPr="00202902">
        <w:rPr>
          <w:rFonts w:cs="ＭＳ 明朝" w:hint="eastAsia"/>
        </w:rPr>
        <w:t>認</w:t>
      </w:r>
      <w:r w:rsidR="00637E56" w:rsidRPr="00202902">
        <w:rPr>
          <w:rFonts w:hint="eastAsia"/>
        </w:rPr>
        <w:t>めた</w:t>
      </w:r>
      <w:r w:rsidR="00637E56" w:rsidRPr="00202902">
        <w:rPr>
          <w:rFonts w:cs="ＭＳ 明朝" w:hint="eastAsia"/>
        </w:rPr>
        <w:t>場合</w:t>
      </w:r>
      <w:r w:rsidR="00637E56" w:rsidRPr="00202902">
        <w:rPr>
          <w:rFonts w:hint="eastAsia"/>
        </w:rPr>
        <w:t>、</w:t>
      </w:r>
      <w:r w:rsidR="00637E56" w:rsidRPr="00202902">
        <w:rPr>
          <w:rFonts w:cs="ＭＳ 明朝" w:hint="eastAsia"/>
        </w:rPr>
        <w:t>追加資料</w:t>
      </w:r>
      <w:r w:rsidR="00637E56" w:rsidRPr="00202902">
        <w:rPr>
          <w:rFonts w:hint="eastAsia"/>
        </w:rPr>
        <w:t>の</w:t>
      </w:r>
      <w:r w:rsidR="00637E56" w:rsidRPr="00202902">
        <w:rPr>
          <w:rFonts w:cs="ＭＳ 明朝" w:hint="eastAsia"/>
        </w:rPr>
        <w:t>提出</w:t>
      </w:r>
      <w:r w:rsidR="00637E56" w:rsidRPr="00202902">
        <w:rPr>
          <w:rFonts w:hint="eastAsia"/>
        </w:rPr>
        <w:t>を</w:t>
      </w:r>
      <w:r w:rsidR="00637E56" w:rsidRPr="00202902">
        <w:rPr>
          <w:rFonts w:cs="ＭＳ 明朝" w:hint="eastAsia"/>
        </w:rPr>
        <w:t>要求</w:t>
      </w:r>
      <w:r w:rsidR="00637E56" w:rsidRPr="00202902">
        <w:rPr>
          <w:rFonts w:hint="eastAsia"/>
        </w:rPr>
        <w:t>することがある。</w:t>
      </w:r>
    </w:p>
    <w:p w14:paraId="1335D962" w14:textId="6B76D372" w:rsidR="00F20E11" w:rsidRPr="00202902" w:rsidRDefault="00637E56" w:rsidP="00737DB2">
      <w:pPr>
        <w:pStyle w:val="af6"/>
        <w:rPr>
          <w:rFonts w:cs="MS-Mincho"/>
        </w:rPr>
      </w:pPr>
      <w:r w:rsidRPr="00202902">
        <w:rPr>
          <w:rFonts w:cs="MS-Mincho" w:hint="eastAsia"/>
        </w:rPr>
        <w:t xml:space="preserve">エ　</w:t>
      </w:r>
      <w:r w:rsidR="00797BE9" w:rsidRPr="00202902">
        <w:rPr>
          <w:rFonts w:hint="eastAsia"/>
        </w:rPr>
        <w:t>村</w:t>
      </w:r>
      <w:r w:rsidRPr="00202902">
        <w:rPr>
          <w:rFonts w:cs="EUROCRBMPN" w:hint="eastAsia"/>
        </w:rPr>
        <w:t>からの</w:t>
      </w:r>
      <w:r w:rsidRPr="00202902">
        <w:rPr>
          <w:rFonts w:hint="eastAsia"/>
        </w:rPr>
        <w:t>提示資料</w:t>
      </w:r>
      <w:r w:rsidRPr="00202902">
        <w:rPr>
          <w:rFonts w:cs="EUROCRBMPN" w:hint="eastAsia"/>
        </w:rPr>
        <w:t>の</w:t>
      </w:r>
      <w:r w:rsidRPr="00202902">
        <w:rPr>
          <w:rFonts w:hint="eastAsia"/>
        </w:rPr>
        <w:t>取扱</w:t>
      </w:r>
      <w:r w:rsidRPr="00202902">
        <w:rPr>
          <w:rFonts w:cs="EUROCRBMPN" w:hint="eastAsia"/>
        </w:rPr>
        <w:t>い</w:t>
      </w:r>
    </w:p>
    <w:p w14:paraId="13E13276" w14:textId="15EF7024" w:rsidR="00F20E11" w:rsidRPr="00202902" w:rsidRDefault="00797BE9" w:rsidP="00737DB2">
      <w:pPr>
        <w:pStyle w:val="af7"/>
        <w:snapToGrid w:val="0"/>
        <w:rPr>
          <w:rFonts w:cs="MS-Mincho"/>
        </w:rPr>
      </w:pPr>
      <w:r w:rsidRPr="00202902">
        <w:rPr>
          <w:rFonts w:hint="eastAsia"/>
        </w:rPr>
        <w:t>村</w:t>
      </w:r>
      <w:r w:rsidR="00637E56" w:rsidRPr="00202902">
        <w:rPr>
          <w:rFonts w:hint="eastAsia"/>
        </w:rPr>
        <w:t>が本事業に関して提供する資料は、本事業へのプロポーザルに係る検討以外の目的で使用する</w:t>
      </w:r>
      <w:r w:rsidR="00637E56" w:rsidRPr="00202902">
        <w:rPr>
          <w:rFonts w:cs="MS-Mincho" w:hint="eastAsia"/>
        </w:rPr>
        <w:t>ことはできない。</w:t>
      </w:r>
    </w:p>
    <w:p w14:paraId="415992A3" w14:textId="77777777" w:rsidR="00F20E11" w:rsidRPr="00202902" w:rsidRDefault="00637E56" w:rsidP="00737DB2">
      <w:pPr>
        <w:pStyle w:val="af6"/>
        <w:rPr>
          <w:rFonts w:cs="MS-Mincho"/>
        </w:rPr>
      </w:pPr>
      <w:r w:rsidRPr="00202902">
        <w:rPr>
          <w:rFonts w:cs="MS-Mincho" w:hint="eastAsia"/>
        </w:rPr>
        <w:t xml:space="preserve">オ　</w:t>
      </w:r>
      <w:r w:rsidRPr="00202902">
        <w:rPr>
          <w:rFonts w:hint="eastAsia"/>
        </w:rPr>
        <w:t>参加者</w:t>
      </w:r>
      <w:r w:rsidRPr="00202902">
        <w:rPr>
          <w:rFonts w:cs="EUROCRBMPN" w:hint="eastAsia"/>
        </w:rPr>
        <w:t>の</w:t>
      </w:r>
      <w:r w:rsidRPr="00202902">
        <w:rPr>
          <w:rFonts w:hint="eastAsia"/>
        </w:rPr>
        <w:t>複数提案</w:t>
      </w:r>
      <w:r w:rsidRPr="00202902">
        <w:rPr>
          <w:rFonts w:cs="EUROCRBMPN" w:hint="eastAsia"/>
        </w:rPr>
        <w:t>の</w:t>
      </w:r>
      <w:r w:rsidRPr="00202902">
        <w:rPr>
          <w:rFonts w:hint="eastAsia"/>
        </w:rPr>
        <w:t>禁止</w:t>
      </w:r>
    </w:p>
    <w:p w14:paraId="245B52C7" w14:textId="77777777" w:rsidR="00F20E11" w:rsidRPr="00202902" w:rsidRDefault="00637E56" w:rsidP="00737DB2">
      <w:pPr>
        <w:pStyle w:val="af7"/>
        <w:snapToGrid w:val="0"/>
      </w:pPr>
      <w:r w:rsidRPr="00202902">
        <w:rPr>
          <w:rFonts w:hint="eastAsia"/>
        </w:rPr>
        <w:t>参加者は、１つの提案のみ行うことができる。</w:t>
      </w:r>
    </w:p>
    <w:p w14:paraId="5E8374C8" w14:textId="77777777" w:rsidR="00F20E11" w:rsidRPr="00202902" w:rsidRDefault="00637E56" w:rsidP="00737DB2">
      <w:pPr>
        <w:pStyle w:val="af6"/>
        <w:rPr>
          <w:rFonts w:cs="MS-Mincho"/>
        </w:rPr>
      </w:pPr>
      <w:r w:rsidRPr="00202902">
        <w:rPr>
          <w:rFonts w:cs="MS-Mincho" w:hint="eastAsia"/>
        </w:rPr>
        <w:t xml:space="preserve">カ　</w:t>
      </w:r>
      <w:r w:rsidRPr="00202902">
        <w:rPr>
          <w:rFonts w:hint="eastAsia"/>
        </w:rPr>
        <w:t>虚偽</w:t>
      </w:r>
      <w:r w:rsidRPr="00202902">
        <w:rPr>
          <w:rFonts w:cs="EUROCRBMPN" w:hint="eastAsia"/>
        </w:rPr>
        <w:t>の</w:t>
      </w:r>
      <w:r w:rsidRPr="00202902">
        <w:rPr>
          <w:rFonts w:hint="eastAsia"/>
        </w:rPr>
        <w:t>記載</w:t>
      </w:r>
      <w:r w:rsidRPr="00202902">
        <w:rPr>
          <w:rFonts w:cs="EUROCRBMPN" w:hint="eastAsia"/>
        </w:rPr>
        <w:t>をした</w:t>
      </w:r>
      <w:r w:rsidRPr="00202902">
        <w:rPr>
          <w:rFonts w:hint="eastAsia"/>
        </w:rPr>
        <w:t>場合</w:t>
      </w:r>
    </w:p>
    <w:p w14:paraId="74240A59" w14:textId="77777777" w:rsidR="00F20E11" w:rsidRPr="00202902" w:rsidRDefault="00637E56" w:rsidP="00737DB2">
      <w:pPr>
        <w:pStyle w:val="af7"/>
        <w:snapToGrid w:val="0"/>
      </w:pPr>
      <w:r w:rsidRPr="00202902">
        <w:rPr>
          <w:rFonts w:hint="eastAsia"/>
        </w:rPr>
        <w:t>参加者が提出書類に虚偽の記載をした場合は、参加を無効とするとともに、虚偽の記載をした者について、損害賠償の請求等の措置を講じることがある。</w:t>
      </w:r>
    </w:p>
    <w:p w14:paraId="25ADF58A" w14:textId="77777777" w:rsidR="00F20E11" w:rsidRPr="00202902" w:rsidRDefault="00637E56" w:rsidP="00737DB2">
      <w:pPr>
        <w:pStyle w:val="af6"/>
      </w:pPr>
      <w:r w:rsidRPr="00202902">
        <w:rPr>
          <w:rFonts w:cs="MS-Mincho" w:hint="eastAsia"/>
        </w:rPr>
        <w:t xml:space="preserve">キ　</w:t>
      </w:r>
      <w:r w:rsidRPr="00202902">
        <w:rPr>
          <w:rFonts w:hint="eastAsia"/>
        </w:rPr>
        <w:t>使用言語</w:t>
      </w:r>
      <w:r w:rsidRPr="00202902">
        <w:rPr>
          <w:rFonts w:cs="EUROCRBMPN" w:hint="eastAsia"/>
        </w:rPr>
        <w:t>、</w:t>
      </w:r>
      <w:r w:rsidRPr="00202902">
        <w:rPr>
          <w:rFonts w:hint="eastAsia"/>
        </w:rPr>
        <w:t>単位及</w:t>
      </w:r>
      <w:r w:rsidRPr="00202902">
        <w:rPr>
          <w:rFonts w:cs="EUROCRBMPN" w:hint="eastAsia"/>
        </w:rPr>
        <w:t>び</w:t>
      </w:r>
      <w:r w:rsidRPr="00202902">
        <w:rPr>
          <w:rFonts w:hint="eastAsia"/>
        </w:rPr>
        <w:t>時刻</w:t>
      </w:r>
    </w:p>
    <w:p w14:paraId="1DB176B1" w14:textId="7013D57C" w:rsidR="00F20E11" w:rsidRPr="00202902" w:rsidRDefault="00637E56" w:rsidP="00737DB2">
      <w:pPr>
        <w:pStyle w:val="af7"/>
        <w:snapToGrid w:val="0"/>
        <w:rPr>
          <w:rFonts w:cs="EUROCRBMPN"/>
        </w:rPr>
      </w:pPr>
      <w:r w:rsidRPr="00202902">
        <w:rPr>
          <w:rFonts w:hint="eastAsia"/>
        </w:rPr>
        <w:t>参加</w:t>
      </w:r>
      <w:r w:rsidRPr="00202902">
        <w:rPr>
          <w:rFonts w:cs="EUROCRBMPN" w:hint="eastAsia"/>
        </w:rPr>
        <w:t>に</w:t>
      </w:r>
      <w:r w:rsidRPr="00202902">
        <w:rPr>
          <w:rFonts w:hint="eastAsia"/>
        </w:rPr>
        <w:t>関</w:t>
      </w:r>
      <w:r w:rsidRPr="00202902">
        <w:rPr>
          <w:rFonts w:cs="EUROCRBMPN" w:hint="eastAsia"/>
        </w:rPr>
        <w:t>して</w:t>
      </w:r>
      <w:r w:rsidRPr="00202902">
        <w:rPr>
          <w:rFonts w:hint="eastAsia"/>
        </w:rPr>
        <w:t>使用</w:t>
      </w:r>
      <w:r w:rsidRPr="00202902">
        <w:rPr>
          <w:rFonts w:cs="EUROCRBMPN" w:hint="eastAsia"/>
        </w:rPr>
        <w:t>する</w:t>
      </w:r>
      <w:r w:rsidRPr="00202902">
        <w:rPr>
          <w:rFonts w:hint="eastAsia"/>
        </w:rPr>
        <w:t>言語</w:t>
      </w:r>
      <w:r w:rsidRPr="00202902">
        <w:rPr>
          <w:rFonts w:cs="EUROCRBMPN" w:hint="eastAsia"/>
        </w:rPr>
        <w:t>は</w:t>
      </w:r>
      <w:r w:rsidRPr="00202902">
        <w:rPr>
          <w:rFonts w:hint="eastAsia"/>
        </w:rPr>
        <w:t>日本語</w:t>
      </w:r>
      <w:r w:rsidRPr="00202902">
        <w:rPr>
          <w:rFonts w:cs="EUROCRBMPN" w:hint="eastAsia"/>
        </w:rPr>
        <w:t>、</w:t>
      </w:r>
      <w:r w:rsidRPr="00202902">
        <w:rPr>
          <w:rFonts w:hint="eastAsia"/>
        </w:rPr>
        <w:t>単位</w:t>
      </w:r>
      <w:r w:rsidRPr="00202902">
        <w:rPr>
          <w:rFonts w:cs="EUROCRBMPN" w:hint="eastAsia"/>
        </w:rPr>
        <w:t>は</w:t>
      </w:r>
      <w:r w:rsidRPr="00202902">
        <w:rPr>
          <w:rFonts w:hint="eastAsia"/>
        </w:rPr>
        <w:t>計量法</w:t>
      </w:r>
      <w:r w:rsidRPr="00202902">
        <w:rPr>
          <w:rFonts w:cs="EUROCRBMPN" w:hint="eastAsia"/>
        </w:rPr>
        <w:t>（</w:t>
      </w:r>
      <w:r w:rsidRPr="00202902">
        <w:rPr>
          <w:rFonts w:hint="eastAsia"/>
        </w:rPr>
        <w:t>平成</w:t>
      </w:r>
      <w:r w:rsidRPr="00202902">
        <w:rPr>
          <w:rFonts w:cs="EUROCRBMPN" w:hint="eastAsia"/>
        </w:rPr>
        <w:t>４</w:t>
      </w:r>
      <w:r w:rsidRPr="00202902">
        <w:rPr>
          <w:rFonts w:hint="eastAsia"/>
        </w:rPr>
        <w:t>年法律第</w:t>
      </w:r>
      <w:r w:rsidRPr="00202902">
        <w:rPr>
          <w:rFonts w:cs="MS-Mincho"/>
        </w:rPr>
        <w:t xml:space="preserve">51 </w:t>
      </w:r>
      <w:r w:rsidRPr="00202902">
        <w:rPr>
          <w:rFonts w:hint="eastAsia"/>
        </w:rPr>
        <w:t>号</w:t>
      </w:r>
      <w:r w:rsidRPr="00202902">
        <w:rPr>
          <w:rFonts w:cs="EUROCRBMPN" w:hint="eastAsia"/>
        </w:rPr>
        <w:t>）に</w:t>
      </w:r>
      <w:r w:rsidRPr="00202902">
        <w:rPr>
          <w:rFonts w:hint="eastAsia"/>
        </w:rPr>
        <w:t>定</w:t>
      </w:r>
      <w:r w:rsidRPr="00202902">
        <w:rPr>
          <w:rFonts w:cs="EUROCRBMPN" w:hint="eastAsia"/>
        </w:rPr>
        <w:t>める</w:t>
      </w:r>
      <w:r w:rsidRPr="00202902">
        <w:rPr>
          <w:rFonts w:hint="eastAsia"/>
        </w:rPr>
        <w:t>国際単位系</w:t>
      </w:r>
      <w:r w:rsidRPr="00202902">
        <w:rPr>
          <w:rFonts w:cs="EUROCRBMPN" w:hint="eastAsia"/>
        </w:rPr>
        <w:t>（</w:t>
      </w:r>
      <w:r w:rsidRPr="00202902">
        <w:rPr>
          <w:rFonts w:cs="MS-Mincho"/>
        </w:rPr>
        <w:t>SI</w:t>
      </w:r>
      <w:r w:rsidRPr="00202902">
        <w:rPr>
          <w:rFonts w:cs="MS-Mincho" w:hint="eastAsia"/>
        </w:rPr>
        <w:t>）、</w:t>
      </w:r>
      <w:r w:rsidRPr="00202902">
        <w:rPr>
          <w:rFonts w:hint="eastAsia"/>
        </w:rPr>
        <w:t>通貨単位</w:t>
      </w:r>
      <w:r w:rsidRPr="00202902">
        <w:rPr>
          <w:rFonts w:cs="EUROCRBMPN" w:hint="eastAsia"/>
        </w:rPr>
        <w:t>は</w:t>
      </w:r>
      <w:r w:rsidRPr="00202902">
        <w:rPr>
          <w:rFonts w:hint="eastAsia"/>
        </w:rPr>
        <w:t>円</w:t>
      </w:r>
      <w:r w:rsidRPr="00202902">
        <w:rPr>
          <w:rFonts w:cs="EUROCRBMPN" w:hint="eastAsia"/>
        </w:rPr>
        <w:t>、</w:t>
      </w:r>
      <w:r w:rsidRPr="00202902">
        <w:rPr>
          <w:rFonts w:hint="eastAsia"/>
        </w:rPr>
        <w:t>時刻</w:t>
      </w:r>
      <w:r w:rsidRPr="00202902">
        <w:rPr>
          <w:rFonts w:cs="EUROCRBMPN" w:hint="eastAsia"/>
        </w:rPr>
        <w:t>は</w:t>
      </w:r>
      <w:r w:rsidRPr="00202902">
        <w:rPr>
          <w:rFonts w:hint="eastAsia"/>
        </w:rPr>
        <w:t>日本標準時</w:t>
      </w:r>
      <w:r w:rsidRPr="00202902">
        <w:rPr>
          <w:rFonts w:cs="EUROCRBMPN" w:hint="eastAsia"/>
        </w:rPr>
        <w:t>を</w:t>
      </w:r>
      <w:r w:rsidRPr="00202902">
        <w:rPr>
          <w:rFonts w:hint="eastAsia"/>
        </w:rPr>
        <w:t>使用</w:t>
      </w:r>
      <w:r w:rsidRPr="00202902">
        <w:rPr>
          <w:rFonts w:cs="EUROCRBMPN" w:hint="eastAsia"/>
        </w:rPr>
        <w:t>する。</w:t>
      </w:r>
    </w:p>
    <w:p w14:paraId="43F1E05F" w14:textId="77777777" w:rsidR="006F7F80" w:rsidRPr="00202902" w:rsidRDefault="006F7F80" w:rsidP="00737DB2">
      <w:pPr>
        <w:pStyle w:val="af7"/>
        <w:snapToGrid w:val="0"/>
      </w:pPr>
    </w:p>
    <w:p w14:paraId="2C03000F" w14:textId="7E6A517C" w:rsidR="00F20E11" w:rsidRPr="00202902" w:rsidRDefault="00C85BBB" w:rsidP="00C85BBB">
      <w:pPr>
        <w:pStyle w:val="1"/>
      </w:pPr>
      <w:bookmarkStart w:id="22" w:name="_Toc85803070"/>
      <w:r w:rsidRPr="00202902">
        <w:rPr>
          <w:rFonts w:hint="eastAsia"/>
        </w:rPr>
        <w:t>５</w:t>
      </w:r>
      <w:r w:rsidR="00637E56" w:rsidRPr="00202902">
        <w:rPr>
          <w:rFonts w:hint="eastAsia"/>
        </w:rPr>
        <w:t xml:space="preserve">　契約に関する事項</w:t>
      </w:r>
      <w:bookmarkEnd w:id="22"/>
    </w:p>
    <w:p w14:paraId="0A25FEFE" w14:textId="2A874C0D" w:rsidR="00F20E11" w:rsidRPr="00202902" w:rsidRDefault="00C92FF0" w:rsidP="00DB0C2A">
      <w:pPr>
        <w:pStyle w:val="2"/>
        <w:numPr>
          <w:ilvl w:val="0"/>
          <w:numId w:val="28"/>
        </w:numPr>
      </w:pPr>
      <w:bookmarkStart w:id="23" w:name="_Toc85803071"/>
      <w:r w:rsidRPr="00202902">
        <w:rPr>
          <w:rFonts w:hint="eastAsia"/>
        </w:rPr>
        <w:t>優先交渉権者との協議</w:t>
      </w:r>
      <w:bookmarkEnd w:id="23"/>
    </w:p>
    <w:p w14:paraId="6EB40AF2" w14:textId="041A8891" w:rsidR="00F20E11" w:rsidRPr="00202902" w:rsidRDefault="00C92FF0" w:rsidP="00737DB2">
      <w:pPr>
        <w:pStyle w:val="af7"/>
        <w:snapToGrid w:val="0"/>
      </w:pPr>
      <w:bookmarkStart w:id="24" w:name="_Toc17282299"/>
      <w:r w:rsidRPr="00202902">
        <w:rPr>
          <w:rFonts w:hint="eastAsia"/>
        </w:rPr>
        <w:t>当プロポーザルにより選定された優先交渉権者は、提出された見積書、提案書、スケジュールに基づき、速やかに</w:t>
      </w:r>
      <w:bookmarkEnd w:id="24"/>
      <w:r w:rsidRPr="00202902">
        <w:rPr>
          <w:rFonts w:hint="eastAsia"/>
        </w:rPr>
        <w:t>契約の詳細を協議する</w:t>
      </w:r>
    </w:p>
    <w:p w14:paraId="49DC69E3" w14:textId="55BDD414" w:rsidR="00635AAB" w:rsidRPr="00202902" w:rsidRDefault="00635AAB" w:rsidP="00737DB2">
      <w:pPr>
        <w:pStyle w:val="af7"/>
        <w:snapToGrid w:val="0"/>
      </w:pPr>
    </w:p>
    <w:p w14:paraId="5F7E8ED0" w14:textId="3B75EB10" w:rsidR="00F20E11" w:rsidRPr="00202902" w:rsidRDefault="00637E56" w:rsidP="00DB0C2A">
      <w:pPr>
        <w:pStyle w:val="2"/>
      </w:pPr>
      <w:bookmarkStart w:id="25" w:name="_Toc85803072"/>
      <w:r w:rsidRPr="00202902">
        <w:rPr>
          <w:rFonts w:hint="eastAsia"/>
        </w:rPr>
        <w:t>契約保証金の納付等</w:t>
      </w:r>
      <w:bookmarkEnd w:id="25"/>
    </w:p>
    <w:p w14:paraId="1539A31F" w14:textId="1C341D73" w:rsidR="00F20E11" w:rsidRPr="00202902" w:rsidRDefault="00637E56" w:rsidP="00737DB2">
      <w:pPr>
        <w:pStyle w:val="af7"/>
        <w:snapToGrid w:val="0"/>
      </w:pPr>
      <w:r w:rsidRPr="00202902">
        <w:rPr>
          <w:rFonts w:hint="eastAsia"/>
        </w:rPr>
        <w:t>優先交渉権者は、</w:t>
      </w:r>
      <w:r w:rsidR="00FA7A29" w:rsidRPr="00202902">
        <w:rPr>
          <w:rFonts w:hint="eastAsia"/>
        </w:rPr>
        <w:t>丹波山村</w:t>
      </w:r>
      <w:r w:rsidR="00541E46" w:rsidRPr="00202902">
        <w:rPr>
          <w:rFonts w:hint="eastAsia"/>
        </w:rPr>
        <w:t>財務規則（昭和</w:t>
      </w:r>
      <w:r w:rsidR="007779B8" w:rsidRPr="00202902">
        <w:rPr>
          <w:rFonts w:hint="eastAsia"/>
        </w:rPr>
        <w:t>53</w:t>
      </w:r>
      <w:r w:rsidR="00541E46" w:rsidRPr="00202902">
        <w:rPr>
          <w:rFonts w:hint="eastAsia"/>
        </w:rPr>
        <w:t>年</w:t>
      </w:r>
      <w:r w:rsidR="007779B8" w:rsidRPr="00202902">
        <w:rPr>
          <w:rFonts w:hint="eastAsia"/>
        </w:rPr>
        <w:t>丹波山村規則第8号、平成元年3月16日規則第6号改正</w:t>
      </w:r>
      <w:r w:rsidR="00541E46" w:rsidRPr="00202902">
        <w:rPr>
          <w:rFonts w:hint="eastAsia"/>
        </w:rPr>
        <w:t>）に</w:t>
      </w:r>
      <w:r w:rsidRPr="00202902">
        <w:rPr>
          <w:rFonts w:hint="eastAsia"/>
        </w:rPr>
        <w:t>基づき、</w:t>
      </w:r>
      <w:r w:rsidR="00C92FF0" w:rsidRPr="00202902">
        <w:rPr>
          <w:rFonts w:hint="eastAsia"/>
        </w:rPr>
        <w:t>設計・監理</w:t>
      </w:r>
      <w:r w:rsidRPr="00202902">
        <w:rPr>
          <w:rFonts w:hint="eastAsia"/>
        </w:rPr>
        <w:t>業務委託契約及び工事請負契約の締結までに、契約金額の</w:t>
      </w:r>
      <w:r w:rsidRPr="00202902">
        <w:t xml:space="preserve">100 </w:t>
      </w:r>
      <w:r w:rsidRPr="00202902">
        <w:rPr>
          <w:rFonts w:hint="eastAsia"/>
        </w:rPr>
        <w:t>分の</w:t>
      </w:r>
      <w:r w:rsidR="009B7CB3" w:rsidRPr="00202902">
        <w:rPr>
          <w:rFonts w:hint="eastAsia"/>
        </w:rPr>
        <w:t>10</w:t>
      </w:r>
      <w:r w:rsidRPr="00202902">
        <w:rPr>
          <w:rFonts w:hint="eastAsia"/>
        </w:rPr>
        <w:t>以上に相当する契約保証金を</w:t>
      </w:r>
      <w:r w:rsidR="009B7CB3" w:rsidRPr="00202902">
        <w:rPr>
          <w:rFonts w:hint="eastAsia"/>
        </w:rPr>
        <w:t>村</w:t>
      </w:r>
      <w:r w:rsidRPr="00202902">
        <w:rPr>
          <w:rFonts w:hint="eastAsia"/>
        </w:rPr>
        <w:t>に納付しなければならない。ただし、優先交渉権者は、以下のいずれかの方法により、契約保証金の納付の免除を受けることができる。</w:t>
      </w:r>
    </w:p>
    <w:p w14:paraId="5F33A2C5" w14:textId="77777777" w:rsidR="00F20E11" w:rsidRPr="00202902" w:rsidRDefault="00637E56" w:rsidP="00737DB2">
      <w:pPr>
        <w:pStyle w:val="af6"/>
      </w:pPr>
      <w:r w:rsidRPr="00202902">
        <w:rPr>
          <w:rFonts w:hint="eastAsia"/>
        </w:rPr>
        <w:t>ア　金融機関等の保証</w:t>
      </w:r>
    </w:p>
    <w:p w14:paraId="5AF8367B" w14:textId="77777777" w:rsidR="00F20E11" w:rsidRPr="00202902" w:rsidRDefault="00637E56" w:rsidP="00737DB2">
      <w:pPr>
        <w:pStyle w:val="af6"/>
      </w:pPr>
      <w:r w:rsidRPr="00202902">
        <w:rPr>
          <w:rFonts w:hint="eastAsia"/>
        </w:rPr>
        <w:t>イ　保証事業会社の保証</w:t>
      </w:r>
    </w:p>
    <w:p w14:paraId="7F4F017E" w14:textId="77777777" w:rsidR="00F20E11" w:rsidRPr="00202902" w:rsidRDefault="00637E56" w:rsidP="00737DB2">
      <w:pPr>
        <w:pStyle w:val="af6"/>
      </w:pPr>
      <w:r w:rsidRPr="00202902">
        <w:rPr>
          <w:rFonts w:hint="eastAsia"/>
        </w:rPr>
        <w:t>ウ　公共工事履行保証証券（履行ボンド）による保証</w:t>
      </w:r>
    </w:p>
    <w:p w14:paraId="14F945CC" w14:textId="028CD29B" w:rsidR="00F20E11" w:rsidRPr="00202902" w:rsidRDefault="00637E56" w:rsidP="00737DB2">
      <w:pPr>
        <w:pStyle w:val="af6"/>
      </w:pPr>
      <w:r w:rsidRPr="00202902">
        <w:rPr>
          <w:rFonts w:hint="eastAsia"/>
        </w:rPr>
        <w:lastRenderedPageBreak/>
        <w:t>エ　履行保証保険契約の締結</w:t>
      </w:r>
    </w:p>
    <w:p w14:paraId="415059B3" w14:textId="77777777" w:rsidR="00C85BBB" w:rsidRPr="00202902" w:rsidRDefault="00C85BBB" w:rsidP="00C85BBB">
      <w:pPr>
        <w:pStyle w:val="af7"/>
        <w:snapToGrid w:val="0"/>
      </w:pPr>
    </w:p>
    <w:p w14:paraId="428E071D" w14:textId="5628F2F6" w:rsidR="00C85BBB" w:rsidRPr="00202902" w:rsidRDefault="00C85BBB" w:rsidP="00DB0C2A">
      <w:pPr>
        <w:pStyle w:val="2"/>
      </w:pPr>
      <w:bookmarkStart w:id="26" w:name="_Toc85803073"/>
      <w:r w:rsidRPr="00202902">
        <w:rPr>
          <w:rFonts w:hint="eastAsia"/>
        </w:rPr>
        <w:t>契約約款について</w:t>
      </w:r>
      <w:bookmarkEnd w:id="26"/>
    </w:p>
    <w:p w14:paraId="07274828" w14:textId="371D17DD" w:rsidR="00C85BBB" w:rsidRPr="00202902" w:rsidRDefault="00C85BBB" w:rsidP="00C85BBB">
      <w:pPr>
        <w:pStyle w:val="af7"/>
      </w:pPr>
      <w:r w:rsidRPr="00202902">
        <w:rPr>
          <w:rFonts w:hint="eastAsia"/>
        </w:rPr>
        <w:t>仕様、コストに関</w:t>
      </w:r>
      <w:r w:rsidR="00580A91" w:rsidRPr="00202902">
        <w:rPr>
          <w:rFonts w:hint="eastAsia"/>
        </w:rPr>
        <w:t>する協議の</w:t>
      </w:r>
      <w:r w:rsidRPr="00202902">
        <w:rPr>
          <w:rFonts w:hint="eastAsia"/>
        </w:rPr>
        <w:t>合意に至ったのち、</w:t>
      </w:r>
      <w:r w:rsidR="00580A91" w:rsidRPr="00202902">
        <w:rPr>
          <w:rFonts w:hint="eastAsia"/>
        </w:rPr>
        <w:t>優先交渉権者と村は、以下の約款および契約書にもとづき</w:t>
      </w:r>
      <w:r w:rsidR="00C92FF0" w:rsidRPr="00202902">
        <w:rPr>
          <w:rFonts w:hint="eastAsia"/>
        </w:rPr>
        <w:t>設計・監理業務委託契約及び工事請負契約</w:t>
      </w:r>
      <w:r w:rsidR="00580A91" w:rsidRPr="00202902">
        <w:rPr>
          <w:rFonts w:hint="eastAsia"/>
        </w:rPr>
        <w:t>を締結する</w:t>
      </w:r>
    </w:p>
    <w:p w14:paraId="13F32704" w14:textId="459CA78A" w:rsidR="00C85BBB" w:rsidRPr="00202902" w:rsidRDefault="00C85BBB" w:rsidP="00C85BBB">
      <w:pPr>
        <w:pStyle w:val="af7"/>
      </w:pPr>
      <w:r w:rsidRPr="00202902">
        <w:rPr>
          <w:rFonts w:hint="eastAsia"/>
        </w:rPr>
        <w:t>山梨県　建築設計業務委託契約約款（令和</w:t>
      </w:r>
      <w:r w:rsidR="00FB3758" w:rsidRPr="00202902">
        <w:rPr>
          <w:rFonts w:hint="eastAsia"/>
        </w:rPr>
        <w:t>３</w:t>
      </w:r>
      <w:r w:rsidRPr="00202902">
        <w:rPr>
          <w:rFonts w:hint="eastAsia"/>
        </w:rPr>
        <w:t>年</w:t>
      </w:r>
      <w:r w:rsidR="00FB3758" w:rsidRPr="00202902">
        <w:rPr>
          <w:rFonts w:hint="eastAsia"/>
        </w:rPr>
        <w:t>１０</w:t>
      </w:r>
      <w:r w:rsidRPr="00202902">
        <w:rPr>
          <w:rFonts w:hint="eastAsia"/>
        </w:rPr>
        <w:t>月～）</w:t>
      </w:r>
    </w:p>
    <w:p w14:paraId="6263AD00" w14:textId="2A0D2AD0" w:rsidR="00C85BBB" w:rsidRPr="00202902" w:rsidRDefault="00C85BBB" w:rsidP="00C85BBB">
      <w:pPr>
        <w:pStyle w:val="af7"/>
      </w:pPr>
      <w:r w:rsidRPr="00202902">
        <w:rPr>
          <w:rFonts w:hint="eastAsia"/>
        </w:rPr>
        <w:t xml:space="preserve">山梨県　</w:t>
      </w:r>
      <w:r w:rsidR="00580A91" w:rsidRPr="00202902">
        <w:rPr>
          <w:rFonts w:hint="eastAsia"/>
        </w:rPr>
        <w:t>建設工事請負契約約款</w:t>
      </w:r>
      <w:r w:rsidR="00580A91" w:rsidRPr="00202902">
        <w:t xml:space="preserve"> (</w:t>
      </w:r>
      <w:r w:rsidR="00580A91" w:rsidRPr="00202902">
        <w:rPr>
          <w:rFonts w:hint="eastAsia"/>
        </w:rPr>
        <w:t>令和</w:t>
      </w:r>
      <w:r w:rsidR="00FB3758" w:rsidRPr="00202902">
        <w:rPr>
          <w:rFonts w:hint="eastAsia"/>
        </w:rPr>
        <w:t>３</w:t>
      </w:r>
      <w:r w:rsidR="00580A91" w:rsidRPr="00202902">
        <w:rPr>
          <w:rFonts w:hint="eastAsia"/>
        </w:rPr>
        <w:t>年</w:t>
      </w:r>
      <w:r w:rsidR="00FB3758" w:rsidRPr="00202902">
        <w:rPr>
          <w:rFonts w:hint="eastAsia"/>
        </w:rPr>
        <w:t>１０</w:t>
      </w:r>
      <w:r w:rsidR="00580A91" w:rsidRPr="00202902">
        <w:rPr>
          <w:rFonts w:hint="eastAsia"/>
        </w:rPr>
        <w:t>月～</w:t>
      </w:r>
      <w:r w:rsidR="00580A91" w:rsidRPr="00202902">
        <w:t>)</w:t>
      </w:r>
    </w:p>
    <w:p w14:paraId="24F0D54F" w14:textId="3EAEC633" w:rsidR="00C85BBB" w:rsidRPr="00202902" w:rsidRDefault="00C85BBB" w:rsidP="00C85BBB">
      <w:pPr>
        <w:pStyle w:val="af7"/>
      </w:pPr>
      <w:r w:rsidRPr="00202902">
        <w:rPr>
          <w:rFonts w:hint="eastAsia"/>
        </w:rPr>
        <w:t xml:space="preserve">山梨県　</w:t>
      </w:r>
      <w:r w:rsidR="00580A91" w:rsidRPr="00202902">
        <w:rPr>
          <w:rFonts w:hint="eastAsia"/>
        </w:rPr>
        <w:t>建築工事監理業務委託契約約款</w:t>
      </w:r>
      <w:r w:rsidR="00580A91" w:rsidRPr="00202902">
        <w:t xml:space="preserve"> </w:t>
      </w:r>
      <w:r w:rsidR="006308E7" w:rsidRPr="00202902">
        <w:rPr>
          <w:rFonts w:hint="eastAsia"/>
        </w:rPr>
        <w:t>（</w:t>
      </w:r>
      <w:r w:rsidR="00580A91" w:rsidRPr="00202902">
        <w:rPr>
          <w:rFonts w:hint="eastAsia"/>
        </w:rPr>
        <w:t>令和</w:t>
      </w:r>
      <w:r w:rsidR="00FB3758" w:rsidRPr="00202902">
        <w:rPr>
          <w:rFonts w:hint="eastAsia"/>
        </w:rPr>
        <w:t>３</w:t>
      </w:r>
      <w:r w:rsidR="00580A91" w:rsidRPr="00202902">
        <w:rPr>
          <w:rFonts w:hint="eastAsia"/>
        </w:rPr>
        <w:t>年</w:t>
      </w:r>
      <w:r w:rsidR="00FB3758" w:rsidRPr="00202902">
        <w:rPr>
          <w:rFonts w:hint="eastAsia"/>
        </w:rPr>
        <w:t>１０</w:t>
      </w:r>
      <w:r w:rsidR="00580A91" w:rsidRPr="00202902">
        <w:rPr>
          <w:rFonts w:hint="eastAsia"/>
        </w:rPr>
        <w:t>月～</w:t>
      </w:r>
      <w:r w:rsidR="006308E7" w:rsidRPr="00202902">
        <w:rPr>
          <w:rFonts w:hint="eastAsia"/>
        </w:rPr>
        <w:t>）</w:t>
      </w:r>
    </w:p>
    <w:p w14:paraId="191B5ABF" w14:textId="77777777" w:rsidR="00C85BBB" w:rsidRPr="00202902" w:rsidRDefault="00C85BBB" w:rsidP="00C85BBB">
      <w:pPr>
        <w:pStyle w:val="af7"/>
      </w:pPr>
    </w:p>
    <w:p w14:paraId="431EE84D" w14:textId="65753A98" w:rsidR="00F20E11" w:rsidRPr="00202902" w:rsidRDefault="00C85BBB" w:rsidP="00C85BBB">
      <w:pPr>
        <w:pStyle w:val="1"/>
      </w:pPr>
      <w:bookmarkStart w:id="27" w:name="_Toc85803074"/>
      <w:r w:rsidRPr="00202902">
        <w:rPr>
          <w:rFonts w:hint="eastAsia"/>
        </w:rPr>
        <w:t>６</w:t>
      </w:r>
      <w:r w:rsidR="00637E56" w:rsidRPr="00202902">
        <w:rPr>
          <w:rFonts w:hint="eastAsia"/>
        </w:rPr>
        <w:t xml:space="preserve">　その他</w:t>
      </w:r>
      <w:bookmarkEnd w:id="27"/>
    </w:p>
    <w:p w14:paraId="13C2B841" w14:textId="61E9DFD0" w:rsidR="00F20E11" w:rsidRPr="00202902" w:rsidRDefault="00637E56" w:rsidP="00DB0C2A">
      <w:pPr>
        <w:pStyle w:val="2"/>
        <w:numPr>
          <w:ilvl w:val="0"/>
          <w:numId w:val="29"/>
        </w:numPr>
        <w:rPr>
          <w:rFonts w:cs="MS-Gothic"/>
        </w:rPr>
      </w:pPr>
      <w:bookmarkStart w:id="28" w:name="_Toc85803075"/>
      <w:r w:rsidRPr="00202902">
        <w:rPr>
          <w:rFonts w:hint="eastAsia"/>
        </w:rPr>
        <w:t>提案資料</w:t>
      </w:r>
      <w:r w:rsidRPr="00202902">
        <w:rPr>
          <w:rFonts w:cs="EUROCRBMPN" w:hint="eastAsia"/>
        </w:rPr>
        <w:t>の</w:t>
      </w:r>
      <w:r w:rsidRPr="00202902">
        <w:rPr>
          <w:rFonts w:hint="eastAsia"/>
        </w:rPr>
        <w:t>取扱</w:t>
      </w:r>
      <w:r w:rsidRPr="00202902">
        <w:rPr>
          <w:rFonts w:cs="EUROCRBMPN" w:hint="eastAsia"/>
        </w:rPr>
        <w:t>い</w:t>
      </w:r>
      <w:bookmarkEnd w:id="28"/>
    </w:p>
    <w:p w14:paraId="302346C4" w14:textId="254F7CF7" w:rsidR="00F20E11" w:rsidRPr="00202902" w:rsidRDefault="00637E56" w:rsidP="00737DB2">
      <w:pPr>
        <w:pStyle w:val="af7"/>
      </w:pPr>
      <w:r w:rsidRPr="00202902">
        <w:rPr>
          <w:rFonts w:hint="eastAsia"/>
        </w:rPr>
        <w:t>優先交渉権者の提案内容について、</w:t>
      </w:r>
      <w:r w:rsidR="005E049C" w:rsidRPr="00202902">
        <w:rPr>
          <w:rFonts w:hint="eastAsia"/>
        </w:rPr>
        <w:t>基本設計・</w:t>
      </w:r>
      <w:r w:rsidRPr="00202902">
        <w:rPr>
          <w:rFonts w:hint="eastAsia"/>
        </w:rPr>
        <w:t>実施設計業務の過程において、</w:t>
      </w:r>
      <w:r w:rsidR="00551C9E" w:rsidRPr="00202902">
        <w:rPr>
          <w:rFonts w:hint="eastAsia"/>
        </w:rPr>
        <w:t>村</w:t>
      </w:r>
      <w:r w:rsidRPr="00202902">
        <w:rPr>
          <w:rFonts w:hint="eastAsia"/>
        </w:rPr>
        <w:t>との協議により具体的仕様その他を決定する。</w:t>
      </w:r>
    </w:p>
    <w:p w14:paraId="7579C992" w14:textId="77777777" w:rsidR="00635AAB" w:rsidRPr="00202902" w:rsidRDefault="00635AAB" w:rsidP="00737DB2">
      <w:pPr>
        <w:pStyle w:val="af7"/>
      </w:pPr>
    </w:p>
    <w:p w14:paraId="4F211852" w14:textId="490BD8FA" w:rsidR="00F20E11" w:rsidRPr="00202902" w:rsidRDefault="00637E56" w:rsidP="00DB0C2A">
      <w:pPr>
        <w:pStyle w:val="2"/>
      </w:pPr>
      <w:bookmarkStart w:id="29" w:name="_Toc85803076"/>
      <w:r w:rsidRPr="00202902">
        <w:rPr>
          <w:rFonts w:cs="ＭＳ 明朝" w:hint="eastAsia"/>
        </w:rPr>
        <w:t>情報</w:t>
      </w:r>
      <w:r w:rsidRPr="00202902">
        <w:rPr>
          <w:rFonts w:cs="EUROCRBMPN" w:hint="eastAsia"/>
        </w:rPr>
        <w:t>の</w:t>
      </w:r>
      <w:r w:rsidRPr="00202902">
        <w:rPr>
          <w:rFonts w:cs="ＭＳ 明朝" w:hint="eastAsia"/>
        </w:rPr>
        <w:t>提供</w:t>
      </w:r>
      <w:bookmarkEnd w:id="29"/>
    </w:p>
    <w:p w14:paraId="43AEEAC4" w14:textId="3B17F4BE" w:rsidR="00F20E11" w:rsidRPr="00202902" w:rsidRDefault="00551C9E" w:rsidP="00737DB2">
      <w:pPr>
        <w:pStyle w:val="af7"/>
        <w:snapToGrid w:val="0"/>
      </w:pPr>
      <w:r w:rsidRPr="00202902">
        <w:rPr>
          <w:rFonts w:hint="eastAsia"/>
        </w:rPr>
        <w:t>村</w:t>
      </w:r>
      <w:r w:rsidR="00637E56" w:rsidRPr="00202902">
        <w:rPr>
          <w:rFonts w:hint="eastAsia"/>
        </w:rPr>
        <w:t>は、本事業に関する情報提供を、</w:t>
      </w:r>
      <w:r w:rsidRPr="00202902">
        <w:rPr>
          <w:rFonts w:hint="eastAsia"/>
        </w:rPr>
        <w:t>村の</w:t>
      </w:r>
      <w:r w:rsidR="00637E56" w:rsidRPr="00202902">
        <w:rPr>
          <w:rFonts w:hint="eastAsia"/>
        </w:rPr>
        <w:t>ホームページを通じて適宜行う。</w:t>
      </w:r>
    </w:p>
    <w:p w14:paraId="2114EC3A" w14:textId="77777777" w:rsidR="00635AAB" w:rsidRPr="00202902" w:rsidRDefault="00635AAB" w:rsidP="00737DB2">
      <w:pPr>
        <w:pStyle w:val="af7"/>
        <w:snapToGrid w:val="0"/>
      </w:pPr>
    </w:p>
    <w:p w14:paraId="17F36933" w14:textId="2E8FC255" w:rsidR="00F20E11" w:rsidRPr="00202902" w:rsidRDefault="00637E56" w:rsidP="00DB0C2A">
      <w:pPr>
        <w:pStyle w:val="2"/>
        <w:rPr>
          <w:rFonts w:cs="MS-Gothic"/>
        </w:rPr>
      </w:pPr>
      <w:bookmarkStart w:id="30" w:name="_Toc85803077"/>
      <w:r w:rsidRPr="00202902">
        <w:rPr>
          <w:rFonts w:hint="eastAsia"/>
        </w:rPr>
        <w:t>工事請負契約等</w:t>
      </w:r>
      <w:r w:rsidRPr="00202902">
        <w:rPr>
          <w:rFonts w:cs="EUROCRBMPN" w:hint="eastAsia"/>
        </w:rPr>
        <w:t>に</w:t>
      </w:r>
      <w:r w:rsidRPr="00202902">
        <w:rPr>
          <w:rFonts w:hint="eastAsia"/>
        </w:rPr>
        <w:t>違反</w:t>
      </w:r>
      <w:r w:rsidRPr="00202902">
        <w:rPr>
          <w:rFonts w:cs="EUROCRBMPN" w:hint="eastAsia"/>
        </w:rPr>
        <w:t>した</w:t>
      </w:r>
      <w:r w:rsidRPr="00202902">
        <w:rPr>
          <w:rFonts w:hint="eastAsia"/>
        </w:rPr>
        <w:t>場合</w:t>
      </w:r>
      <w:r w:rsidRPr="00202902">
        <w:rPr>
          <w:rFonts w:cs="EUROCRBMPN" w:hint="eastAsia"/>
        </w:rPr>
        <w:t>の</w:t>
      </w:r>
      <w:r w:rsidRPr="00202902">
        <w:rPr>
          <w:rFonts w:hint="eastAsia"/>
        </w:rPr>
        <w:t>取扱</w:t>
      </w:r>
      <w:r w:rsidRPr="00202902">
        <w:rPr>
          <w:rFonts w:cs="EUROCRBMPN" w:hint="eastAsia"/>
        </w:rPr>
        <w:t>い</w:t>
      </w:r>
      <w:bookmarkEnd w:id="30"/>
    </w:p>
    <w:p w14:paraId="701796B3" w14:textId="5C45391F" w:rsidR="00F20E11" w:rsidRPr="00202902" w:rsidRDefault="00637E56" w:rsidP="00737DB2">
      <w:pPr>
        <w:pStyle w:val="af7"/>
      </w:pPr>
      <w:r w:rsidRPr="00202902">
        <w:rPr>
          <w:rFonts w:hint="eastAsia"/>
        </w:rPr>
        <w:t>事業</w:t>
      </w:r>
      <w:r w:rsidR="00537E93" w:rsidRPr="00202902">
        <w:rPr>
          <w:rFonts w:hint="eastAsia"/>
        </w:rPr>
        <w:t>実施</w:t>
      </w:r>
      <w:r w:rsidRPr="00202902">
        <w:rPr>
          <w:rFonts w:hint="eastAsia"/>
        </w:rPr>
        <w:t>協定若しくは契約の締結後、これらの協定もしくは契約に違反し、又は優先交渉権者となりながら正当な理由なくして契約を拒み、あるいは技術提案に関し不正又は不誠実な行為をし、契約の相手方として不適当であると認められる者については、</w:t>
      </w:r>
      <w:r w:rsidR="00237FC6" w:rsidRPr="00202902">
        <w:rPr>
          <w:rFonts w:hint="eastAsia"/>
        </w:rPr>
        <w:t>工事等の請負契約に係る指名競争入札参加者の資格審査及び指名等に関する要綱に基づく基準等（昭和61年10月21日訓令第2号）により</w:t>
      </w:r>
      <w:r w:rsidRPr="00202902">
        <w:rPr>
          <w:rFonts w:hint="eastAsia"/>
        </w:rPr>
        <w:t>、期間を定め</w:t>
      </w:r>
      <w:r w:rsidR="00CB6B66" w:rsidRPr="00202902">
        <w:rPr>
          <w:rFonts w:hint="eastAsia"/>
        </w:rPr>
        <w:t>指名停止</w:t>
      </w:r>
      <w:r w:rsidRPr="00202902">
        <w:rPr>
          <w:rFonts w:hint="eastAsia"/>
        </w:rPr>
        <w:t>を行う場合があることに留意すること。</w:t>
      </w:r>
    </w:p>
    <w:p w14:paraId="66AD4DB9" w14:textId="77777777" w:rsidR="00635AAB" w:rsidRPr="00202902" w:rsidRDefault="00635AAB" w:rsidP="00737DB2">
      <w:pPr>
        <w:pStyle w:val="af7"/>
      </w:pPr>
    </w:p>
    <w:p w14:paraId="38A6503B" w14:textId="5A5BE909" w:rsidR="00F20E11" w:rsidRPr="00202902" w:rsidRDefault="00551C9E" w:rsidP="00DB0C2A">
      <w:pPr>
        <w:pStyle w:val="2"/>
        <w:rPr>
          <w:rFonts w:cs="MS-Gothic"/>
        </w:rPr>
      </w:pPr>
      <w:bookmarkStart w:id="31" w:name="_Toc85803078"/>
      <w:r w:rsidRPr="00202902">
        <w:rPr>
          <w:rFonts w:hint="eastAsia"/>
        </w:rPr>
        <w:t>村</w:t>
      </w:r>
      <w:r w:rsidR="00637E56" w:rsidRPr="00202902">
        <w:rPr>
          <w:rFonts w:cs="EUROCRBMPN" w:hint="eastAsia"/>
        </w:rPr>
        <w:t>の</w:t>
      </w:r>
      <w:r w:rsidR="00637E56" w:rsidRPr="00202902">
        <w:rPr>
          <w:rFonts w:hint="eastAsia"/>
        </w:rPr>
        <w:t>担当窓口</w:t>
      </w:r>
      <w:r w:rsidR="00637E56" w:rsidRPr="00202902">
        <w:rPr>
          <w:rFonts w:cs="EUROCRBMPN" w:hint="eastAsia"/>
        </w:rPr>
        <w:t>（</w:t>
      </w:r>
      <w:r w:rsidR="00637E56" w:rsidRPr="00202902">
        <w:rPr>
          <w:rFonts w:hint="eastAsia"/>
        </w:rPr>
        <w:t>問</w:t>
      </w:r>
      <w:r w:rsidR="00637E56" w:rsidRPr="00202902">
        <w:rPr>
          <w:rFonts w:cs="EUROCRBMPN" w:hint="eastAsia"/>
        </w:rPr>
        <w:t>い</w:t>
      </w:r>
      <w:r w:rsidR="00637E56" w:rsidRPr="00202902">
        <w:rPr>
          <w:rFonts w:hint="eastAsia"/>
        </w:rPr>
        <w:t>合</w:t>
      </w:r>
      <w:r w:rsidR="00637E56" w:rsidRPr="00202902">
        <w:rPr>
          <w:rFonts w:cs="EUROCRBMPN" w:hint="eastAsia"/>
        </w:rPr>
        <w:t>わせ</w:t>
      </w:r>
      <w:r w:rsidR="00637E56" w:rsidRPr="00202902">
        <w:rPr>
          <w:rFonts w:hint="eastAsia"/>
        </w:rPr>
        <w:t>先</w:t>
      </w:r>
      <w:r w:rsidR="00637E56" w:rsidRPr="00202902">
        <w:rPr>
          <w:rFonts w:cs="EUROCRBMPN" w:hint="eastAsia"/>
        </w:rPr>
        <w:t>）</w:t>
      </w:r>
      <w:bookmarkEnd w:id="31"/>
    </w:p>
    <w:p w14:paraId="095CA2DA" w14:textId="1D8DCA40" w:rsidR="00367724" w:rsidRPr="00202902" w:rsidRDefault="00367724" w:rsidP="00367724">
      <w:pPr>
        <w:pStyle w:val="af7"/>
      </w:pPr>
      <w:r w:rsidRPr="00202902">
        <w:rPr>
          <w:rFonts w:hint="eastAsia"/>
        </w:rPr>
        <w:t>〒409-0305山梨県北都留郡丹波山村890番地</w:t>
      </w:r>
    </w:p>
    <w:p w14:paraId="48EE0851" w14:textId="3A9D5439" w:rsidR="00367724" w:rsidRPr="00202902" w:rsidRDefault="00367724" w:rsidP="00367724">
      <w:pPr>
        <w:pStyle w:val="af7"/>
      </w:pPr>
      <w:r w:rsidRPr="00202902">
        <w:rPr>
          <w:rFonts w:hint="eastAsia"/>
        </w:rPr>
        <w:t>丹波山村</w:t>
      </w:r>
      <w:r w:rsidR="00213988" w:rsidRPr="00202902">
        <w:rPr>
          <w:rFonts w:hint="eastAsia"/>
        </w:rPr>
        <w:t>総務課（舩木）</w:t>
      </w:r>
    </w:p>
    <w:p w14:paraId="60A259B0" w14:textId="008A390B" w:rsidR="00F20E11" w:rsidRPr="00202902" w:rsidRDefault="00637E56" w:rsidP="00737DB2">
      <w:pPr>
        <w:pStyle w:val="af7"/>
      </w:pPr>
      <w:r w:rsidRPr="00202902">
        <w:rPr>
          <w:rFonts w:hint="eastAsia"/>
        </w:rPr>
        <w:t>電　話：</w:t>
      </w:r>
      <w:r w:rsidR="00551C9E" w:rsidRPr="00202902">
        <w:t>0428(88)0211</w:t>
      </w:r>
    </w:p>
    <w:p w14:paraId="4F57B105" w14:textId="51BAFA17" w:rsidR="00F20E11" w:rsidRPr="00202902" w:rsidRDefault="00E5144F" w:rsidP="00737DB2">
      <w:pPr>
        <w:pStyle w:val="af7"/>
      </w:pPr>
      <w:r w:rsidRPr="00202902">
        <w:rPr>
          <w:rFonts w:hint="eastAsia"/>
        </w:rPr>
        <w:t>ＦＡＸ</w:t>
      </w:r>
      <w:r w:rsidR="00637E56" w:rsidRPr="00202902">
        <w:t>：</w:t>
      </w:r>
      <w:r w:rsidR="00551C9E" w:rsidRPr="00202902">
        <w:t>0428(88)02</w:t>
      </w:r>
      <w:r w:rsidR="00551C9E" w:rsidRPr="00202902">
        <w:rPr>
          <w:rFonts w:hint="eastAsia"/>
        </w:rPr>
        <w:t>07</w:t>
      </w:r>
    </w:p>
    <w:p w14:paraId="722EDEDC" w14:textId="0D192CCF" w:rsidR="00F20E11" w:rsidRPr="00202902" w:rsidRDefault="00637E56" w:rsidP="00737DB2">
      <w:pPr>
        <w:pStyle w:val="af7"/>
      </w:pPr>
      <w:r w:rsidRPr="00202902">
        <w:rPr>
          <w:rFonts w:hint="eastAsia"/>
        </w:rPr>
        <w:t>※土日祝日の対応は除く</w:t>
      </w:r>
    </w:p>
    <w:p w14:paraId="0B289A28" w14:textId="19D8C816" w:rsidR="00F20E11" w:rsidRPr="00202902" w:rsidRDefault="00637E56" w:rsidP="00737DB2">
      <w:pPr>
        <w:pStyle w:val="af7"/>
      </w:pPr>
      <w:r w:rsidRPr="00202902">
        <w:rPr>
          <w:rFonts w:hint="eastAsia"/>
        </w:rPr>
        <w:t>※受付時間は午前</w:t>
      </w:r>
      <w:r w:rsidRPr="00202902">
        <w:t>9時から午後5時</w:t>
      </w:r>
      <w:r w:rsidR="00D50494" w:rsidRPr="00202902">
        <w:rPr>
          <w:rFonts w:hint="eastAsia"/>
        </w:rPr>
        <w:t>（ただし、正午から午後1時までの間は除く）</w:t>
      </w:r>
    </w:p>
    <w:sectPr w:rsidR="00F20E11" w:rsidRPr="00202902" w:rsidSect="00CF65CD">
      <w:footerReference w:type="default" r:id="rId8"/>
      <w:pgSz w:w="11906" w:h="16838"/>
      <w:pgMar w:top="1134" w:right="1134" w:bottom="1134" w:left="1418" w:header="851" w:footer="737" w:gutter="0"/>
      <w:pgNumType w:start="1"/>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578F6" w14:textId="77777777" w:rsidR="00CA7476" w:rsidRDefault="00CA7476">
      <w:r>
        <w:separator/>
      </w:r>
    </w:p>
    <w:p w14:paraId="172E5DE5" w14:textId="77777777" w:rsidR="00CA7476" w:rsidRDefault="00CA7476"/>
  </w:endnote>
  <w:endnote w:type="continuationSeparator" w:id="0">
    <w:p w14:paraId="491EF10F" w14:textId="77777777" w:rsidR="00CA7476" w:rsidRDefault="00CA7476">
      <w:r>
        <w:continuationSeparator/>
      </w:r>
    </w:p>
    <w:p w14:paraId="43129761" w14:textId="77777777" w:rsidR="00CA7476" w:rsidRDefault="00CA7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charset w:val="80"/>
    <w:family w:val="auto"/>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w:altName w:val="ＭＳ 明朝"/>
    <w:charset w:val="80"/>
    <w:family w:val="auto"/>
    <w:pitch w:val="default"/>
    <w:sig w:usb0="00000001" w:usb1="08070000" w:usb2="00000010" w:usb3="00000000" w:csb0="00020000" w:csb1="00000000"/>
  </w:font>
  <w:font w:name="MS-Gothic">
    <w:altName w:val="ＭＳ 明朝"/>
    <w:charset w:val="80"/>
    <w:family w:val="auto"/>
    <w:pitch w:val="default"/>
    <w:sig w:usb0="00000001" w:usb1="08070000" w:usb2="00000010" w:usb3="00000000" w:csb0="00020000" w:csb1="00000000"/>
  </w:font>
  <w:font w:name="EUROCRBMPN">
    <w:altName w:val="ＭＳ 明朝"/>
    <w:charset w:val="80"/>
    <w:family w:val="auto"/>
    <w:pitch w:val="fixed"/>
    <w:sig w:usb0="A00002BF" w:usb1="68C7FCFB" w:usb2="00000010"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7FA60" w14:textId="77777777" w:rsidR="005D273D" w:rsidRDefault="005D273D">
    <w:pPr>
      <w:pStyle w:val="a5"/>
      <w:jc w:val="center"/>
    </w:pPr>
    <w:r>
      <w:fldChar w:fldCharType="begin"/>
    </w:r>
    <w:r>
      <w:instrText xml:space="preserve"> PAGE   \* MERGEFORMAT </w:instrText>
    </w:r>
    <w:r>
      <w:fldChar w:fldCharType="separate"/>
    </w:r>
    <w:r w:rsidR="00EE736C" w:rsidRPr="00EE736C">
      <w:rPr>
        <w:noProof/>
        <w:lang w:val="ja-JP"/>
      </w:rPr>
      <w:t>4</w:t>
    </w:r>
    <w:r>
      <w:rPr>
        <w:lang w:val="ja-JP"/>
      </w:rPr>
      <w:fldChar w:fldCharType="end"/>
    </w:r>
  </w:p>
  <w:p w14:paraId="366ACEDD" w14:textId="77777777" w:rsidR="005D273D" w:rsidRDefault="005D27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BF57A" w14:textId="77777777" w:rsidR="00CA7476" w:rsidRDefault="00CA7476">
      <w:r>
        <w:separator/>
      </w:r>
    </w:p>
    <w:p w14:paraId="78651778" w14:textId="77777777" w:rsidR="00CA7476" w:rsidRDefault="00CA7476"/>
  </w:footnote>
  <w:footnote w:type="continuationSeparator" w:id="0">
    <w:p w14:paraId="5DE0E645" w14:textId="77777777" w:rsidR="00CA7476" w:rsidRDefault="00CA7476">
      <w:r>
        <w:continuationSeparator/>
      </w:r>
    </w:p>
    <w:p w14:paraId="17EED383" w14:textId="77777777" w:rsidR="00CA7476" w:rsidRDefault="00CA74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8A8C6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0AEC6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1C433F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4D8476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0FC9CD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AAC3B0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4D4B9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EDCF66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4BC942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30837F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1A0D05"/>
    <w:multiLevelType w:val="hybridMultilevel"/>
    <w:tmpl w:val="B6B6D9B0"/>
    <w:lvl w:ilvl="0" w:tplc="E1680C62">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2896C66"/>
    <w:multiLevelType w:val="hybridMultilevel"/>
    <w:tmpl w:val="2C4A8580"/>
    <w:lvl w:ilvl="0" w:tplc="D92C09B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2" w15:restartNumberingAfterBreak="0">
    <w:nsid w:val="068B2B35"/>
    <w:multiLevelType w:val="hybridMultilevel"/>
    <w:tmpl w:val="A4164DD2"/>
    <w:lvl w:ilvl="0" w:tplc="DF6CEBB0">
      <w:start w:val="1"/>
      <w:numFmt w:val="decimalEnclosedCircle"/>
      <w:lvlText w:val="%1"/>
      <w:lvlJc w:val="left"/>
      <w:pPr>
        <w:ind w:left="126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0BE04D9B"/>
    <w:multiLevelType w:val="multilevel"/>
    <w:tmpl w:val="0BE04D9B"/>
    <w:lvl w:ilvl="0">
      <w:start w:val="1"/>
      <w:numFmt w:val="aiueoFullWidth"/>
      <w:lvlText w:val="（%1）"/>
      <w:lvlJc w:val="left"/>
      <w:pPr>
        <w:ind w:left="1560" w:hanging="720"/>
      </w:pPr>
      <w:rPr>
        <w:rFonts w:hint="default"/>
      </w:rPr>
    </w:lvl>
    <w:lvl w:ilvl="1" w:tentative="1">
      <w:start w:val="1"/>
      <w:numFmt w:val="aiueoFullWidth"/>
      <w:lvlText w:val="(%2)"/>
      <w:lvlJc w:val="left"/>
      <w:pPr>
        <w:ind w:left="1680" w:hanging="420"/>
      </w:pPr>
    </w:lvl>
    <w:lvl w:ilvl="2" w:tentative="1">
      <w:start w:val="1"/>
      <w:numFmt w:val="decimalEnclosedCircle"/>
      <w:lvlText w:val="%3"/>
      <w:lvlJc w:val="left"/>
      <w:pPr>
        <w:ind w:left="2100" w:hanging="420"/>
      </w:pPr>
    </w:lvl>
    <w:lvl w:ilvl="3" w:tentative="1">
      <w:start w:val="1"/>
      <w:numFmt w:val="decimal"/>
      <w:lvlText w:val="%4."/>
      <w:lvlJc w:val="left"/>
      <w:pPr>
        <w:ind w:left="2520" w:hanging="420"/>
      </w:pPr>
    </w:lvl>
    <w:lvl w:ilvl="4" w:tentative="1">
      <w:start w:val="1"/>
      <w:numFmt w:val="aiueoFullWidth"/>
      <w:lvlText w:val="(%5)"/>
      <w:lvlJc w:val="left"/>
      <w:pPr>
        <w:ind w:left="2940" w:hanging="420"/>
      </w:pPr>
    </w:lvl>
    <w:lvl w:ilvl="5" w:tentative="1">
      <w:start w:val="1"/>
      <w:numFmt w:val="decimalEnclosedCircle"/>
      <w:lvlText w:val="%6"/>
      <w:lvlJc w:val="left"/>
      <w:pPr>
        <w:ind w:left="3360" w:hanging="420"/>
      </w:pPr>
    </w:lvl>
    <w:lvl w:ilvl="6" w:tentative="1">
      <w:start w:val="1"/>
      <w:numFmt w:val="decimal"/>
      <w:lvlText w:val="%7."/>
      <w:lvlJc w:val="left"/>
      <w:pPr>
        <w:ind w:left="3780" w:hanging="420"/>
      </w:pPr>
    </w:lvl>
    <w:lvl w:ilvl="7" w:tentative="1">
      <w:start w:val="1"/>
      <w:numFmt w:val="aiueoFullWidth"/>
      <w:lvlText w:val="(%8)"/>
      <w:lvlJc w:val="left"/>
      <w:pPr>
        <w:ind w:left="4200" w:hanging="420"/>
      </w:pPr>
    </w:lvl>
    <w:lvl w:ilvl="8" w:tentative="1">
      <w:start w:val="1"/>
      <w:numFmt w:val="decimalEnclosedCircle"/>
      <w:lvlText w:val="%9"/>
      <w:lvlJc w:val="left"/>
      <w:pPr>
        <w:ind w:left="4620" w:hanging="420"/>
      </w:pPr>
    </w:lvl>
  </w:abstractNum>
  <w:abstractNum w:abstractNumId="14" w15:restartNumberingAfterBreak="0">
    <w:nsid w:val="0E685DDA"/>
    <w:multiLevelType w:val="hybridMultilevel"/>
    <w:tmpl w:val="93B4FB0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1BA54696"/>
    <w:multiLevelType w:val="hybridMultilevel"/>
    <w:tmpl w:val="D8B65718"/>
    <w:lvl w:ilvl="0" w:tplc="50FAF440">
      <w:start w:val="1"/>
      <w:numFmt w:val="iroha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1FD313F9"/>
    <w:multiLevelType w:val="hybridMultilevel"/>
    <w:tmpl w:val="2E189370"/>
    <w:lvl w:ilvl="0" w:tplc="86EEDED4">
      <w:start w:val="1"/>
      <w:numFmt w:val="decimalEnclosedParen"/>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24F879C3"/>
    <w:multiLevelType w:val="hybridMultilevel"/>
    <w:tmpl w:val="91829186"/>
    <w:lvl w:ilvl="0" w:tplc="44E0A216">
      <w:start w:val="1"/>
      <w:numFmt w:val="iroha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D0E3ADE"/>
    <w:multiLevelType w:val="hybridMultilevel"/>
    <w:tmpl w:val="E41A7852"/>
    <w:lvl w:ilvl="0" w:tplc="7BDAB5DC">
      <w:start w:val="1"/>
      <w:numFmt w:val="aiueoFullWidth"/>
      <w:lvlText w:val="（%1）"/>
      <w:lvlJc w:val="left"/>
      <w:pPr>
        <w:ind w:left="1572" w:hanging="720"/>
      </w:pPr>
      <w:rPr>
        <w:rFonts w:hint="default"/>
        <w:color w:val="auto"/>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9" w15:restartNumberingAfterBreak="0">
    <w:nsid w:val="2D3C0671"/>
    <w:multiLevelType w:val="hybridMultilevel"/>
    <w:tmpl w:val="A4BC550C"/>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2E6B0B57"/>
    <w:multiLevelType w:val="hybridMultilevel"/>
    <w:tmpl w:val="89FADC38"/>
    <w:lvl w:ilvl="0" w:tplc="4A8E85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75F28AF"/>
    <w:multiLevelType w:val="hybridMultilevel"/>
    <w:tmpl w:val="8AD0D0CA"/>
    <w:lvl w:ilvl="0" w:tplc="EAB6E436">
      <w:start w:val="1"/>
      <w:numFmt w:val="aiueoFullWidth"/>
      <w:lvlText w:val="（%1）"/>
      <w:lvlJc w:val="left"/>
      <w:pPr>
        <w:ind w:left="1545" w:hanging="7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2" w15:restartNumberingAfterBreak="0">
    <w:nsid w:val="61AB3845"/>
    <w:multiLevelType w:val="hybridMultilevel"/>
    <w:tmpl w:val="C7324130"/>
    <w:lvl w:ilvl="0" w:tplc="54D25AC6">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5955C90"/>
    <w:multiLevelType w:val="hybridMultilevel"/>
    <w:tmpl w:val="8AD0D0CA"/>
    <w:lvl w:ilvl="0" w:tplc="EAB6E436">
      <w:start w:val="1"/>
      <w:numFmt w:val="aiueoFullWidth"/>
      <w:lvlText w:val="（%1）"/>
      <w:lvlJc w:val="left"/>
      <w:pPr>
        <w:ind w:left="1545" w:hanging="7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4" w15:restartNumberingAfterBreak="0">
    <w:nsid w:val="6F7A7901"/>
    <w:multiLevelType w:val="hybridMultilevel"/>
    <w:tmpl w:val="AA787346"/>
    <w:lvl w:ilvl="0" w:tplc="D1C86B94">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764B6EF0"/>
    <w:multiLevelType w:val="hybridMultilevel"/>
    <w:tmpl w:val="EF20456C"/>
    <w:lvl w:ilvl="0" w:tplc="71E4AA7C">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13"/>
  </w:num>
  <w:num w:numId="2">
    <w:abstractNumId w:val="11"/>
  </w:num>
  <w:num w:numId="3">
    <w:abstractNumId w:val="25"/>
  </w:num>
  <w:num w:numId="4">
    <w:abstractNumId w:val="17"/>
  </w:num>
  <w:num w:numId="5">
    <w:abstractNumId w:val="21"/>
  </w:num>
  <w:num w:numId="6">
    <w:abstractNumId w:val="23"/>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4"/>
  </w:num>
  <w:num w:numId="20">
    <w:abstractNumId w:val="12"/>
  </w:num>
  <w:num w:numId="21">
    <w:abstractNumId w:val="24"/>
  </w:num>
  <w:num w:numId="22">
    <w:abstractNumId w:val="15"/>
  </w:num>
  <w:num w:numId="23">
    <w:abstractNumId w:val="22"/>
  </w:num>
  <w:num w:numId="24">
    <w:abstractNumId w:val="10"/>
  </w:num>
  <w:num w:numId="25">
    <w:abstractNumId w:val="20"/>
  </w:num>
  <w:num w:numId="26">
    <w:abstractNumId w:val="10"/>
    <w:lvlOverride w:ilvl="0">
      <w:startOverride w:val="1"/>
    </w:lvlOverride>
  </w:num>
  <w:num w:numId="27">
    <w:abstractNumId w:val="10"/>
    <w:lvlOverride w:ilvl="0">
      <w:startOverride w:val="1"/>
    </w:lvlOverride>
  </w:num>
  <w:num w:numId="28">
    <w:abstractNumId w:val="10"/>
    <w:lvlOverride w:ilvl="0">
      <w:startOverride w:val="1"/>
    </w:lvlOverride>
  </w:num>
  <w:num w:numId="29">
    <w:abstractNumId w:val="10"/>
    <w:lvlOverride w:ilvl="0">
      <w:startOverride w:val="1"/>
    </w:lvlOverride>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40"/>
  <w:drawingGridHorizontalSpacing w:val="105"/>
  <w:drawingGridVerticalSpacing w:val="391"/>
  <w:displayHorizontalDrawingGridEvery w:val="0"/>
  <w:characterSpacingControl w:val="compressPunctuation"/>
  <w:hdrShapeDefaults>
    <o:shapedefaults v:ext="edit" spidmax="4097"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20E11"/>
    <w:rsid w:val="00001723"/>
    <w:rsid w:val="000111E6"/>
    <w:rsid w:val="000146F8"/>
    <w:rsid w:val="00016ECA"/>
    <w:rsid w:val="00017AB9"/>
    <w:rsid w:val="00030CEC"/>
    <w:rsid w:val="0005566A"/>
    <w:rsid w:val="00072A5E"/>
    <w:rsid w:val="000852CF"/>
    <w:rsid w:val="00092958"/>
    <w:rsid w:val="000966F5"/>
    <w:rsid w:val="000A11E0"/>
    <w:rsid w:val="000A7AB5"/>
    <w:rsid w:val="000B1D24"/>
    <w:rsid w:val="000B3902"/>
    <w:rsid w:val="000C1161"/>
    <w:rsid w:val="000C632E"/>
    <w:rsid w:val="000D6218"/>
    <w:rsid w:val="000E0A81"/>
    <w:rsid w:val="000E3F0F"/>
    <w:rsid w:val="000E5F84"/>
    <w:rsid w:val="000F6E88"/>
    <w:rsid w:val="001012C5"/>
    <w:rsid w:val="00102A43"/>
    <w:rsid w:val="001254B8"/>
    <w:rsid w:val="001326B1"/>
    <w:rsid w:val="0015558F"/>
    <w:rsid w:val="001632DD"/>
    <w:rsid w:val="0017298F"/>
    <w:rsid w:val="001816BB"/>
    <w:rsid w:val="001836EB"/>
    <w:rsid w:val="001915A5"/>
    <w:rsid w:val="00191B4F"/>
    <w:rsid w:val="00191F4B"/>
    <w:rsid w:val="001A4AFA"/>
    <w:rsid w:val="001B5840"/>
    <w:rsid w:val="001D5403"/>
    <w:rsid w:val="001E0B17"/>
    <w:rsid w:val="001E3917"/>
    <w:rsid w:val="001E49C2"/>
    <w:rsid w:val="001F01FA"/>
    <w:rsid w:val="001F5CF9"/>
    <w:rsid w:val="00202902"/>
    <w:rsid w:val="00203133"/>
    <w:rsid w:val="0020526F"/>
    <w:rsid w:val="00211C5B"/>
    <w:rsid w:val="00211D17"/>
    <w:rsid w:val="00213988"/>
    <w:rsid w:val="002147B6"/>
    <w:rsid w:val="0021679B"/>
    <w:rsid w:val="00217F70"/>
    <w:rsid w:val="002214ED"/>
    <w:rsid w:val="00231CEC"/>
    <w:rsid w:val="00233CF4"/>
    <w:rsid w:val="00234401"/>
    <w:rsid w:val="00237FC6"/>
    <w:rsid w:val="00242F09"/>
    <w:rsid w:val="00250C99"/>
    <w:rsid w:val="0025293D"/>
    <w:rsid w:val="00252EC2"/>
    <w:rsid w:val="00263543"/>
    <w:rsid w:val="00264126"/>
    <w:rsid w:val="00265257"/>
    <w:rsid w:val="00274B85"/>
    <w:rsid w:val="002778E4"/>
    <w:rsid w:val="00285D59"/>
    <w:rsid w:val="00286384"/>
    <w:rsid w:val="002E5E60"/>
    <w:rsid w:val="002F13F6"/>
    <w:rsid w:val="002F5379"/>
    <w:rsid w:val="00306B1C"/>
    <w:rsid w:val="00310B2C"/>
    <w:rsid w:val="00327636"/>
    <w:rsid w:val="00333504"/>
    <w:rsid w:val="0033522B"/>
    <w:rsid w:val="00340C66"/>
    <w:rsid w:val="00345B85"/>
    <w:rsid w:val="00365A7F"/>
    <w:rsid w:val="003665C6"/>
    <w:rsid w:val="00367724"/>
    <w:rsid w:val="00371252"/>
    <w:rsid w:val="00386002"/>
    <w:rsid w:val="003944E2"/>
    <w:rsid w:val="00396F91"/>
    <w:rsid w:val="003A2719"/>
    <w:rsid w:val="003B5F00"/>
    <w:rsid w:val="003C649E"/>
    <w:rsid w:val="003E60DC"/>
    <w:rsid w:val="003F343A"/>
    <w:rsid w:val="00407FD2"/>
    <w:rsid w:val="0041079A"/>
    <w:rsid w:val="00411EBB"/>
    <w:rsid w:val="0042186A"/>
    <w:rsid w:val="00425CCB"/>
    <w:rsid w:val="004406AA"/>
    <w:rsid w:val="00441134"/>
    <w:rsid w:val="00442866"/>
    <w:rsid w:val="00445B6B"/>
    <w:rsid w:val="0046315E"/>
    <w:rsid w:val="00463A1D"/>
    <w:rsid w:val="0046625E"/>
    <w:rsid w:val="00483AF3"/>
    <w:rsid w:val="004A6A81"/>
    <w:rsid w:val="004B38A5"/>
    <w:rsid w:val="004C5E0B"/>
    <w:rsid w:val="004D2772"/>
    <w:rsid w:val="004D2EDD"/>
    <w:rsid w:val="004D5C8F"/>
    <w:rsid w:val="004E561D"/>
    <w:rsid w:val="004F1143"/>
    <w:rsid w:val="004F118A"/>
    <w:rsid w:val="004F17F7"/>
    <w:rsid w:val="004F214F"/>
    <w:rsid w:val="004F2CDC"/>
    <w:rsid w:val="00502B22"/>
    <w:rsid w:val="00503C73"/>
    <w:rsid w:val="005070B0"/>
    <w:rsid w:val="00511FFB"/>
    <w:rsid w:val="00533FA9"/>
    <w:rsid w:val="00535CC5"/>
    <w:rsid w:val="00537E93"/>
    <w:rsid w:val="00541E46"/>
    <w:rsid w:val="00551C9E"/>
    <w:rsid w:val="00562F6D"/>
    <w:rsid w:val="0058050A"/>
    <w:rsid w:val="00580A91"/>
    <w:rsid w:val="005827A2"/>
    <w:rsid w:val="0058413E"/>
    <w:rsid w:val="005A06E9"/>
    <w:rsid w:val="005B0622"/>
    <w:rsid w:val="005B0A2B"/>
    <w:rsid w:val="005B0D8B"/>
    <w:rsid w:val="005B4AFA"/>
    <w:rsid w:val="005B60B3"/>
    <w:rsid w:val="005C4E54"/>
    <w:rsid w:val="005D273D"/>
    <w:rsid w:val="005D36E7"/>
    <w:rsid w:val="005E00A1"/>
    <w:rsid w:val="005E049C"/>
    <w:rsid w:val="005E710E"/>
    <w:rsid w:val="005F46C2"/>
    <w:rsid w:val="005F7293"/>
    <w:rsid w:val="005F7E5E"/>
    <w:rsid w:val="00600A36"/>
    <w:rsid w:val="00601AFA"/>
    <w:rsid w:val="00601E65"/>
    <w:rsid w:val="006073C7"/>
    <w:rsid w:val="006159FB"/>
    <w:rsid w:val="00626695"/>
    <w:rsid w:val="0063030E"/>
    <w:rsid w:val="006308E7"/>
    <w:rsid w:val="00635AAB"/>
    <w:rsid w:val="00635FB2"/>
    <w:rsid w:val="00637790"/>
    <w:rsid w:val="00637E56"/>
    <w:rsid w:val="006635D4"/>
    <w:rsid w:val="006766F3"/>
    <w:rsid w:val="006825F5"/>
    <w:rsid w:val="00693A61"/>
    <w:rsid w:val="006953AE"/>
    <w:rsid w:val="006A2196"/>
    <w:rsid w:val="006A6942"/>
    <w:rsid w:val="006B47D6"/>
    <w:rsid w:val="006C2383"/>
    <w:rsid w:val="006C4BAC"/>
    <w:rsid w:val="006D22B1"/>
    <w:rsid w:val="006D4D69"/>
    <w:rsid w:val="006E38F1"/>
    <w:rsid w:val="006E3C96"/>
    <w:rsid w:val="006F041F"/>
    <w:rsid w:val="006F0A43"/>
    <w:rsid w:val="006F7F80"/>
    <w:rsid w:val="0070226D"/>
    <w:rsid w:val="007030FA"/>
    <w:rsid w:val="00703FFC"/>
    <w:rsid w:val="0070558D"/>
    <w:rsid w:val="0071672B"/>
    <w:rsid w:val="00720C3B"/>
    <w:rsid w:val="00720ECD"/>
    <w:rsid w:val="00721190"/>
    <w:rsid w:val="0073034C"/>
    <w:rsid w:val="007343B5"/>
    <w:rsid w:val="007367F0"/>
    <w:rsid w:val="00737DB2"/>
    <w:rsid w:val="007404C3"/>
    <w:rsid w:val="00746BEA"/>
    <w:rsid w:val="0075380D"/>
    <w:rsid w:val="00754ECD"/>
    <w:rsid w:val="00755A36"/>
    <w:rsid w:val="0076130F"/>
    <w:rsid w:val="00761756"/>
    <w:rsid w:val="0076495F"/>
    <w:rsid w:val="00765540"/>
    <w:rsid w:val="007664F1"/>
    <w:rsid w:val="007667F6"/>
    <w:rsid w:val="007705BF"/>
    <w:rsid w:val="00774651"/>
    <w:rsid w:val="007779B8"/>
    <w:rsid w:val="00780AB8"/>
    <w:rsid w:val="0079456C"/>
    <w:rsid w:val="00797BE9"/>
    <w:rsid w:val="007B5A60"/>
    <w:rsid w:val="007B5A97"/>
    <w:rsid w:val="007D41F1"/>
    <w:rsid w:val="007D4B41"/>
    <w:rsid w:val="007D5014"/>
    <w:rsid w:val="007E2818"/>
    <w:rsid w:val="007E68F3"/>
    <w:rsid w:val="007F0C65"/>
    <w:rsid w:val="00807208"/>
    <w:rsid w:val="00831C81"/>
    <w:rsid w:val="008326DC"/>
    <w:rsid w:val="00840A58"/>
    <w:rsid w:val="008415DD"/>
    <w:rsid w:val="00844878"/>
    <w:rsid w:val="00844884"/>
    <w:rsid w:val="00845D83"/>
    <w:rsid w:val="00851AF5"/>
    <w:rsid w:val="00856486"/>
    <w:rsid w:val="00856A72"/>
    <w:rsid w:val="008570AB"/>
    <w:rsid w:val="0086241C"/>
    <w:rsid w:val="008701CC"/>
    <w:rsid w:val="008712D5"/>
    <w:rsid w:val="00873A93"/>
    <w:rsid w:val="00894BF0"/>
    <w:rsid w:val="008C53FA"/>
    <w:rsid w:val="008D0785"/>
    <w:rsid w:val="008E2051"/>
    <w:rsid w:val="008F1CA8"/>
    <w:rsid w:val="008F5B11"/>
    <w:rsid w:val="00913750"/>
    <w:rsid w:val="00914B66"/>
    <w:rsid w:val="009245D0"/>
    <w:rsid w:val="00925201"/>
    <w:rsid w:val="00934A65"/>
    <w:rsid w:val="009370FD"/>
    <w:rsid w:val="00937D34"/>
    <w:rsid w:val="0094152A"/>
    <w:rsid w:val="00944485"/>
    <w:rsid w:val="00944656"/>
    <w:rsid w:val="00947157"/>
    <w:rsid w:val="00951ACC"/>
    <w:rsid w:val="009539F9"/>
    <w:rsid w:val="00960A67"/>
    <w:rsid w:val="00980331"/>
    <w:rsid w:val="00980DE5"/>
    <w:rsid w:val="009845CA"/>
    <w:rsid w:val="009907C5"/>
    <w:rsid w:val="00996E12"/>
    <w:rsid w:val="00997F19"/>
    <w:rsid w:val="009A1E24"/>
    <w:rsid w:val="009A2180"/>
    <w:rsid w:val="009A3420"/>
    <w:rsid w:val="009B7CB3"/>
    <w:rsid w:val="009C5C51"/>
    <w:rsid w:val="009E29EA"/>
    <w:rsid w:val="009E388C"/>
    <w:rsid w:val="009E7AFF"/>
    <w:rsid w:val="009F3B3D"/>
    <w:rsid w:val="009F3DB2"/>
    <w:rsid w:val="00A02C0A"/>
    <w:rsid w:val="00A2395A"/>
    <w:rsid w:val="00A33048"/>
    <w:rsid w:val="00A33568"/>
    <w:rsid w:val="00A336BD"/>
    <w:rsid w:val="00A37FA3"/>
    <w:rsid w:val="00A41ECF"/>
    <w:rsid w:val="00A4391B"/>
    <w:rsid w:val="00A47ED2"/>
    <w:rsid w:val="00A531C6"/>
    <w:rsid w:val="00A613C3"/>
    <w:rsid w:val="00A80A86"/>
    <w:rsid w:val="00A84865"/>
    <w:rsid w:val="00A922D0"/>
    <w:rsid w:val="00A9545F"/>
    <w:rsid w:val="00A959EF"/>
    <w:rsid w:val="00A97AF8"/>
    <w:rsid w:val="00AB3A35"/>
    <w:rsid w:val="00AC5F60"/>
    <w:rsid w:val="00AC7964"/>
    <w:rsid w:val="00AD321E"/>
    <w:rsid w:val="00AD5C74"/>
    <w:rsid w:val="00AE7086"/>
    <w:rsid w:val="00AF7676"/>
    <w:rsid w:val="00B04126"/>
    <w:rsid w:val="00B130F8"/>
    <w:rsid w:val="00B15FEB"/>
    <w:rsid w:val="00B3303A"/>
    <w:rsid w:val="00B33BB0"/>
    <w:rsid w:val="00B35BBE"/>
    <w:rsid w:val="00B442A4"/>
    <w:rsid w:val="00B46150"/>
    <w:rsid w:val="00B5439A"/>
    <w:rsid w:val="00B5795F"/>
    <w:rsid w:val="00B636DA"/>
    <w:rsid w:val="00B643AF"/>
    <w:rsid w:val="00B71A88"/>
    <w:rsid w:val="00B7371E"/>
    <w:rsid w:val="00B77789"/>
    <w:rsid w:val="00B83D64"/>
    <w:rsid w:val="00B85A88"/>
    <w:rsid w:val="00B958D3"/>
    <w:rsid w:val="00BA2EE9"/>
    <w:rsid w:val="00BA35D0"/>
    <w:rsid w:val="00BA5E5B"/>
    <w:rsid w:val="00BB0B67"/>
    <w:rsid w:val="00BC1270"/>
    <w:rsid w:val="00BC7169"/>
    <w:rsid w:val="00BD5386"/>
    <w:rsid w:val="00BD723C"/>
    <w:rsid w:val="00BE1D41"/>
    <w:rsid w:val="00BE1FC2"/>
    <w:rsid w:val="00BF10D7"/>
    <w:rsid w:val="00BF65D1"/>
    <w:rsid w:val="00C10031"/>
    <w:rsid w:val="00C13D1E"/>
    <w:rsid w:val="00C16E51"/>
    <w:rsid w:val="00C1798B"/>
    <w:rsid w:val="00C228F6"/>
    <w:rsid w:val="00C248D5"/>
    <w:rsid w:val="00C348AC"/>
    <w:rsid w:val="00C46B58"/>
    <w:rsid w:val="00C50811"/>
    <w:rsid w:val="00C52014"/>
    <w:rsid w:val="00C60C08"/>
    <w:rsid w:val="00C60F20"/>
    <w:rsid w:val="00C73D9A"/>
    <w:rsid w:val="00C7489D"/>
    <w:rsid w:val="00C836B4"/>
    <w:rsid w:val="00C85BBB"/>
    <w:rsid w:val="00C92FF0"/>
    <w:rsid w:val="00C93E69"/>
    <w:rsid w:val="00C949A0"/>
    <w:rsid w:val="00C979AD"/>
    <w:rsid w:val="00CA7476"/>
    <w:rsid w:val="00CB6B66"/>
    <w:rsid w:val="00CE07DD"/>
    <w:rsid w:val="00CE76BC"/>
    <w:rsid w:val="00CF65CD"/>
    <w:rsid w:val="00D05393"/>
    <w:rsid w:val="00D161C3"/>
    <w:rsid w:val="00D1642F"/>
    <w:rsid w:val="00D213E3"/>
    <w:rsid w:val="00D22CC0"/>
    <w:rsid w:val="00D233BA"/>
    <w:rsid w:val="00D43B30"/>
    <w:rsid w:val="00D4426C"/>
    <w:rsid w:val="00D50494"/>
    <w:rsid w:val="00D51E0A"/>
    <w:rsid w:val="00D60246"/>
    <w:rsid w:val="00D612E9"/>
    <w:rsid w:val="00D6291C"/>
    <w:rsid w:val="00D80B1D"/>
    <w:rsid w:val="00D81C73"/>
    <w:rsid w:val="00D82843"/>
    <w:rsid w:val="00D83E10"/>
    <w:rsid w:val="00D85E33"/>
    <w:rsid w:val="00D97334"/>
    <w:rsid w:val="00DA1364"/>
    <w:rsid w:val="00DA314A"/>
    <w:rsid w:val="00DA5237"/>
    <w:rsid w:val="00DA5A32"/>
    <w:rsid w:val="00DA5D23"/>
    <w:rsid w:val="00DA6464"/>
    <w:rsid w:val="00DB0C2A"/>
    <w:rsid w:val="00DB26C9"/>
    <w:rsid w:val="00DB3E7F"/>
    <w:rsid w:val="00DB4F0F"/>
    <w:rsid w:val="00DB6CF7"/>
    <w:rsid w:val="00DB7585"/>
    <w:rsid w:val="00DC6D49"/>
    <w:rsid w:val="00DD68ED"/>
    <w:rsid w:val="00DE19F5"/>
    <w:rsid w:val="00DE2E46"/>
    <w:rsid w:val="00DE6103"/>
    <w:rsid w:val="00DF6E24"/>
    <w:rsid w:val="00E026DC"/>
    <w:rsid w:val="00E033BE"/>
    <w:rsid w:val="00E05EBC"/>
    <w:rsid w:val="00E06AD6"/>
    <w:rsid w:val="00E14467"/>
    <w:rsid w:val="00E14797"/>
    <w:rsid w:val="00E26765"/>
    <w:rsid w:val="00E35487"/>
    <w:rsid w:val="00E35E08"/>
    <w:rsid w:val="00E5144F"/>
    <w:rsid w:val="00E55F31"/>
    <w:rsid w:val="00E577AA"/>
    <w:rsid w:val="00E61EB1"/>
    <w:rsid w:val="00E64FE3"/>
    <w:rsid w:val="00E722BA"/>
    <w:rsid w:val="00E81FA2"/>
    <w:rsid w:val="00E85311"/>
    <w:rsid w:val="00EA4A97"/>
    <w:rsid w:val="00EA5115"/>
    <w:rsid w:val="00EA56F4"/>
    <w:rsid w:val="00EB77FA"/>
    <w:rsid w:val="00EC682A"/>
    <w:rsid w:val="00ED0164"/>
    <w:rsid w:val="00ED70BF"/>
    <w:rsid w:val="00EE1B40"/>
    <w:rsid w:val="00EE41C3"/>
    <w:rsid w:val="00EE736C"/>
    <w:rsid w:val="00EF722E"/>
    <w:rsid w:val="00F009A1"/>
    <w:rsid w:val="00F12124"/>
    <w:rsid w:val="00F20E11"/>
    <w:rsid w:val="00F25372"/>
    <w:rsid w:val="00F26492"/>
    <w:rsid w:val="00F51BB0"/>
    <w:rsid w:val="00F524E2"/>
    <w:rsid w:val="00F55D2C"/>
    <w:rsid w:val="00F637C1"/>
    <w:rsid w:val="00F64BD2"/>
    <w:rsid w:val="00F736A6"/>
    <w:rsid w:val="00F81AB3"/>
    <w:rsid w:val="00F82AA8"/>
    <w:rsid w:val="00F91624"/>
    <w:rsid w:val="00F94355"/>
    <w:rsid w:val="00F9735B"/>
    <w:rsid w:val="00FA2613"/>
    <w:rsid w:val="00FA43F3"/>
    <w:rsid w:val="00FA7A29"/>
    <w:rsid w:val="00FB3758"/>
    <w:rsid w:val="00FB7A04"/>
    <w:rsid w:val="00FC13DF"/>
    <w:rsid w:val="00FC6086"/>
    <w:rsid w:val="00FD6F63"/>
    <w:rsid w:val="00FE2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6DFF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38A5"/>
    <w:pPr>
      <w:widowControl w:val="0"/>
      <w:jc w:val="both"/>
    </w:pPr>
    <w:rPr>
      <w:rFonts w:ascii="Century" w:eastAsia="ＭＳ 明朝" w:hAnsi="Century"/>
      <w:kern w:val="2"/>
      <w:sz w:val="21"/>
      <w:szCs w:val="22"/>
      <w:lang w:eastAsia="ja-JP"/>
    </w:rPr>
  </w:style>
  <w:style w:type="paragraph" w:styleId="1">
    <w:name w:val="heading 1"/>
    <w:next w:val="2"/>
    <w:link w:val="10"/>
    <w:uiPriority w:val="9"/>
    <w:qFormat/>
    <w:rsid w:val="00720C3B"/>
    <w:pPr>
      <w:outlineLvl w:val="0"/>
    </w:pPr>
    <w:rPr>
      <w:rFonts w:ascii="Meiryo UI" w:eastAsia="Meiryo UI" w:hAnsi="Meiryo UI"/>
      <w:kern w:val="2"/>
      <w:sz w:val="24"/>
      <w:szCs w:val="22"/>
      <w:lang w:eastAsia="ja-JP"/>
    </w:rPr>
  </w:style>
  <w:style w:type="paragraph" w:styleId="2">
    <w:name w:val="heading 2"/>
    <w:next w:val="a"/>
    <w:link w:val="20"/>
    <w:uiPriority w:val="9"/>
    <w:unhideWhenUsed/>
    <w:qFormat/>
    <w:rsid w:val="00DB0C2A"/>
    <w:pPr>
      <w:numPr>
        <w:numId w:val="24"/>
      </w:numPr>
      <w:snapToGrid w:val="0"/>
      <w:outlineLvl w:val="1"/>
    </w:pPr>
    <w:rPr>
      <w:rFonts w:ascii="Meiryo UI" w:eastAsia="Meiryo UI" w:hAnsi="Meiryo UI"/>
      <w:b/>
      <w:bCs/>
      <w:kern w:val="2"/>
      <w:sz w:val="21"/>
      <w:szCs w:val="22"/>
      <w:lang w:eastAsia="ja-JP"/>
    </w:rPr>
  </w:style>
  <w:style w:type="paragraph" w:styleId="3">
    <w:name w:val="heading 3"/>
    <w:basedOn w:val="a"/>
    <w:next w:val="a"/>
    <w:link w:val="30"/>
    <w:uiPriority w:val="9"/>
    <w:unhideWhenUsed/>
    <w:qFormat/>
    <w:rsid w:val="007030FA"/>
    <w:pPr>
      <w:autoSpaceDE w:val="0"/>
      <w:autoSpaceDN w:val="0"/>
      <w:adjustRightInd w:val="0"/>
      <w:ind w:leftChars="300" w:left="850" w:hangingChars="105" w:hanging="220"/>
      <w:jc w:val="left"/>
      <w:outlineLvl w:val="2"/>
    </w:pPr>
    <w:rPr>
      <w:rFonts w:ascii="ＭＳ 明朝" w:hAnsi="ＭＳ 明朝" w:cs="ＭＳ 明朝"/>
      <w:kern w:val="0"/>
      <w:szCs w:val="21"/>
    </w:rPr>
  </w:style>
  <w:style w:type="paragraph" w:styleId="4">
    <w:name w:val="heading 4"/>
    <w:basedOn w:val="a"/>
    <w:next w:val="a"/>
    <w:link w:val="40"/>
    <w:uiPriority w:val="9"/>
    <w:unhideWhenUsed/>
    <w:qFormat/>
    <w:rsid w:val="00D22CC0"/>
    <w:pPr>
      <w:snapToGrid w:val="0"/>
      <w:spacing w:beforeLines="20" w:before="78" w:afterLines="20" w:after="78" w:line="216" w:lineRule="auto"/>
      <w:ind w:leftChars="400" w:left="1470" w:hangingChars="300" w:hanging="630"/>
      <w:outlineLvl w:val="3"/>
    </w:pPr>
    <w:rPr>
      <w:rFonts w:ascii="Meiryo UI" w:eastAsia="Meiryo UI" w:hAnsi="Meiryo UI" w:cs="MS-Mincho"/>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uiPriority w:val="39"/>
    <w:unhideWhenUsed/>
    <w:rsid w:val="007030FA"/>
  </w:style>
  <w:style w:type="paragraph" w:styleId="a3">
    <w:name w:val="Date"/>
    <w:basedOn w:val="a"/>
    <w:next w:val="a"/>
    <w:link w:val="a4"/>
    <w:rsid w:val="007030FA"/>
    <w:rPr>
      <w:rFonts w:ascii="ＭＳ 明朝"/>
      <w:color w:val="000000"/>
      <w:sz w:val="28"/>
      <w:szCs w:val="24"/>
    </w:rPr>
  </w:style>
  <w:style w:type="paragraph" w:styleId="a5">
    <w:name w:val="footer"/>
    <w:basedOn w:val="a"/>
    <w:link w:val="a6"/>
    <w:uiPriority w:val="99"/>
    <w:unhideWhenUsed/>
    <w:rsid w:val="007030FA"/>
    <w:pPr>
      <w:tabs>
        <w:tab w:val="center" w:pos="4252"/>
        <w:tab w:val="right" w:pos="8504"/>
      </w:tabs>
      <w:snapToGrid w:val="0"/>
    </w:pPr>
  </w:style>
  <w:style w:type="paragraph" w:styleId="a7">
    <w:name w:val="annotation text"/>
    <w:basedOn w:val="a"/>
    <w:link w:val="a8"/>
    <w:uiPriority w:val="99"/>
    <w:unhideWhenUsed/>
    <w:rsid w:val="007030FA"/>
    <w:pPr>
      <w:jc w:val="left"/>
    </w:pPr>
  </w:style>
  <w:style w:type="paragraph" w:styleId="a9">
    <w:name w:val="annotation subject"/>
    <w:basedOn w:val="a7"/>
    <w:next w:val="a7"/>
    <w:link w:val="aa"/>
    <w:uiPriority w:val="99"/>
    <w:semiHidden/>
    <w:unhideWhenUsed/>
    <w:rsid w:val="007030FA"/>
    <w:rPr>
      <w:b/>
      <w:bCs/>
    </w:rPr>
  </w:style>
  <w:style w:type="paragraph" w:styleId="31">
    <w:name w:val="toc 3"/>
    <w:basedOn w:val="a"/>
    <w:next w:val="a"/>
    <w:uiPriority w:val="39"/>
    <w:unhideWhenUsed/>
    <w:rsid w:val="007030FA"/>
    <w:pPr>
      <w:ind w:leftChars="200" w:left="420"/>
    </w:pPr>
  </w:style>
  <w:style w:type="paragraph" w:styleId="ab">
    <w:name w:val="Balloon Text"/>
    <w:basedOn w:val="a"/>
    <w:link w:val="ac"/>
    <w:uiPriority w:val="99"/>
    <w:semiHidden/>
    <w:unhideWhenUsed/>
    <w:rsid w:val="007030FA"/>
    <w:rPr>
      <w:rFonts w:ascii="Arial" w:eastAsia="ＭＳ ゴシック" w:hAnsi="Arial"/>
      <w:sz w:val="18"/>
      <w:szCs w:val="18"/>
    </w:rPr>
  </w:style>
  <w:style w:type="paragraph" w:styleId="ad">
    <w:name w:val="Document Map"/>
    <w:basedOn w:val="a"/>
    <w:link w:val="ae"/>
    <w:uiPriority w:val="99"/>
    <w:semiHidden/>
    <w:unhideWhenUsed/>
    <w:rsid w:val="007030FA"/>
    <w:rPr>
      <w:rFonts w:ascii="MS UI Gothic" w:eastAsia="MS UI Gothic"/>
      <w:sz w:val="18"/>
      <w:szCs w:val="18"/>
    </w:rPr>
  </w:style>
  <w:style w:type="paragraph" w:styleId="af">
    <w:name w:val="header"/>
    <w:basedOn w:val="a"/>
    <w:link w:val="af0"/>
    <w:uiPriority w:val="99"/>
    <w:unhideWhenUsed/>
    <w:rsid w:val="007030FA"/>
    <w:pPr>
      <w:tabs>
        <w:tab w:val="center" w:pos="4252"/>
        <w:tab w:val="right" w:pos="8504"/>
      </w:tabs>
      <w:snapToGrid w:val="0"/>
    </w:pPr>
  </w:style>
  <w:style w:type="paragraph" w:styleId="21">
    <w:name w:val="toc 2"/>
    <w:basedOn w:val="a"/>
    <w:next w:val="a"/>
    <w:uiPriority w:val="39"/>
    <w:unhideWhenUsed/>
    <w:rsid w:val="007030FA"/>
    <w:pPr>
      <w:ind w:leftChars="100" w:left="210"/>
    </w:pPr>
  </w:style>
  <w:style w:type="character" w:styleId="af1">
    <w:name w:val="Hyperlink"/>
    <w:basedOn w:val="af2"/>
    <w:uiPriority w:val="99"/>
    <w:unhideWhenUsed/>
    <w:qFormat/>
    <w:rsid w:val="004B38A5"/>
    <w:rPr>
      <w:rFonts w:ascii="Meiryo UI" w:eastAsia="Meiryo UI" w:hAnsi="Meiryo UI"/>
      <w:color w:val="auto"/>
      <w:kern w:val="2"/>
      <w:sz w:val="20"/>
      <w:szCs w:val="22"/>
      <w:u w:val="single"/>
      <w:lang w:eastAsia="ja-JP"/>
    </w:rPr>
  </w:style>
  <w:style w:type="character" w:styleId="af3">
    <w:name w:val="annotation reference"/>
    <w:basedOn w:val="a0"/>
    <w:uiPriority w:val="99"/>
    <w:semiHidden/>
    <w:unhideWhenUsed/>
    <w:rsid w:val="007030FA"/>
    <w:rPr>
      <w:sz w:val="18"/>
      <w:szCs w:val="18"/>
    </w:rPr>
  </w:style>
  <w:style w:type="character" w:styleId="af4">
    <w:name w:val="FollowedHyperlink"/>
    <w:basedOn w:val="a0"/>
    <w:uiPriority w:val="99"/>
    <w:semiHidden/>
    <w:unhideWhenUsed/>
    <w:rsid w:val="007030FA"/>
    <w:rPr>
      <w:color w:val="800080"/>
      <w:u w:val="single"/>
    </w:rPr>
  </w:style>
  <w:style w:type="paragraph" w:customStyle="1" w:styleId="12">
    <w:name w:val="リスト段落1"/>
    <w:basedOn w:val="a"/>
    <w:uiPriority w:val="34"/>
    <w:qFormat/>
    <w:rsid w:val="007030FA"/>
    <w:pPr>
      <w:ind w:leftChars="400" w:left="840"/>
    </w:pPr>
  </w:style>
  <w:style w:type="paragraph" w:customStyle="1" w:styleId="Default">
    <w:name w:val="Default"/>
    <w:rsid w:val="007030FA"/>
    <w:pPr>
      <w:widowControl w:val="0"/>
      <w:autoSpaceDE w:val="0"/>
      <w:autoSpaceDN w:val="0"/>
      <w:adjustRightInd w:val="0"/>
    </w:pPr>
    <w:rPr>
      <w:rFonts w:ascii="ＭＳ" w:eastAsia="ＭＳ" w:cs="ＭＳ"/>
      <w:color w:val="000000"/>
      <w:sz w:val="24"/>
      <w:szCs w:val="24"/>
    </w:rPr>
  </w:style>
  <w:style w:type="paragraph" w:customStyle="1" w:styleId="af5">
    <w:name w:val="（１）（２）の文章"/>
    <w:basedOn w:val="a"/>
    <w:qFormat/>
    <w:rsid w:val="009E388C"/>
    <w:pPr>
      <w:snapToGrid w:val="0"/>
      <w:ind w:leftChars="300" w:left="630" w:firstLineChars="100" w:firstLine="210"/>
    </w:pPr>
    <w:rPr>
      <w:rFonts w:ascii="Meiryo UI" w:eastAsia="Meiryo UI" w:hAnsi="Meiryo UI"/>
      <w:color w:val="000000" w:themeColor="text1"/>
      <w:kern w:val="0"/>
    </w:rPr>
  </w:style>
  <w:style w:type="paragraph" w:customStyle="1" w:styleId="af6">
    <w:name w:val="ア、イの文章"/>
    <w:basedOn w:val="af7"/>
    <w:qFormat/>
    <w:rsid w:val="001326B1"/>
    <w:pPr>
      <w:snapToGrid w:val="0"/>
      <w:spacing w:beforeLines="20" w:before="78" w:afterLines="20" w:after="78" w:line="216" w:lineRule="auto"/>
      <w:ind w:leftChars="300" w:left="1050" w:hangingChars="200" w:hanging="420"/>
    </w:pPr>
  </w:style>
  <w:style w:type="paragraph" w:customStyle="1" w:styleId="13">
    <w:name w:val="目次の見出し1"/>
    <w:basedOn w:val="1"/>
    <w:next w:val="a"/>
    <w:uiPriority w:val="39"/>
    <w:unhideWhenUsed/>
    <w:qFormat/>
    <w:rsid w:val="007030FA"/>
    <w:pPr>
      <w:keepNext/>
      <w:keepLines/>
      <w:spacing w:before="480" w:line="276" w:lineRule="auto"/>
      <w:outlineLvl w:val="9"/>
    </w:pPr>
    <w:rPr>
      <w:rFonts w:ascii="Arial" w:eastAsia="ＭＳ ゴシック" w:hAnsi="Arial"/>
      <w:b/>
      <w:bCs/>
      <w:color w:val="365F90"/>
      <w:kern w:val="0"/>
      <w:sz w:val="28"/>
      <w:szCs w:val="28"/>
    </w:rPr>
  </w:style>
  <w:style w:type="paragraph" w:customStyle="1" w:styleId="14">
    <w:name w:val="変更箇所1"/>
    <w:hidden/>
    <w:uiPriority w:val="99"/>
    <w:semiHidden/>
    <w:rsid w:val="007030FA"/>
  </w:style>
  <w:style w:type="character" w:customStyle="1" w:styleId="af0">
    <w:name w:val="ヘッダー (文字)"/>
    <w:basedOn w:val="a0"/>
    <w:link w:val="af"/>
    <w:uiPriority w:val="99"/>
    <w:rsid w:val="007030FA"/>
  </w:style>
  <w:style w:type="character" w:customStyle="1" w:styleId="a6">
    <w:name w:val="フッター (文字)"/>
    <w:basedOn w:val="a0"/>
    <w:link w:val="a5"/>
    <w:uiPriority w:val="99"/>
    <w:rsid w:val="007030FA"/>
  </w:style>
  <w:style w:type="character" w:customStyle="1" w:styleId="ac">
    <w:name w:val="吹き出し (文字)"/>
    <w:basedOn w:val="a0"/>
    <w:link w:val="ab"/>
    <w:uiPriority w:val="99"/>
    <w:semiHidden/>
    <w:rsid w:val="007030FA"/>
    <w:rPr>
      <w:rFonts w:ascii="Arial" w:eastAsia="ＭＳ ゴシック" w:hAnsi="Arial"/>
      <w:sz w:val="18"/>
      <w:szCs w:val="18"/>
    </w:rPr>
  </w:style>
  <w:style w:type="character" w:customStyle="1" w:styleId="a4">
    <w:name w:val="日付 (文字)"/>
    <w:basedOn w:val="a0"/>
    <w:link w:val="a3"/>
    <w:rsid w:val="007030FA"/>
    <w:rPr>
      <w:rFonts w:ascii="ＭＳ 明朝" w:eastAsia="ＭＳ 明朝" w:hAnsi="Century" w:cs="Times New Roman"/>
      <w:color w:val="000000"/>
      <w:sz w:val="28"/>
      <w:szCs w:val="24"/>
    </w:rPr>
  </w:style>
  <w:style w:type="character" w:customStyle="1" w:styleId="a8">
    <w:name w:val="コメント文字列 (文字)"/>
    <w:basedOn w:val="a0"/>
    <w:link w:val="a7"/>
    <w:uiPriority w:val="99"/>
    <w:rsid w:val="007030FA"/>
  </w:style>
  <w:style w:type="character" w:customStyle="1" w:styleId="aa">
    <w:name w:val="コメント内容 (文字)"/>
    <w:basedOn w:val="a8"/>
    <w:link w:val="a9"/>
    <w:uiPriority w:val="99"/>
    <w:semiHidden/>
    <w:rsid w:val="007030FA"/>
    <w:rPr>
      <w:b/>
      <w:bCs/>
    </w:rPr>
  </w:style>
  <w:style w:type="character" w:customStyle="1" w:styleId="10">
    <w:name w:val="見出し 1 (文字)"/>
    <w:basedOn w:val="a0"/>
    <w:link w:val="1"/>
    <w:uiPriority w:val="9"/>
    <w:rsid w:val="00720C3B"/>
    <w:rPr>
      <w:rFonts w:ascii="Meiryo UI" w:eastAsia="Meiryo UI" w:hAnsi="Meiryo UI"/>
      <w:kern w:val="2"/>
      <w:sz w:val="24"/>
      <w:szCs w:val="22"/>
      <w:lang w:eastAsia="ja-JP"/>
    </w:rPr>
  </w:style>
  <w:style w:type="character" w:customStyle="1" w:styleId="ae">
    <w:name w:val="見出しマップ (文字)"/>
    <w:basedOn w:val="a0"/>
    <w:link w:val="ad"/>
    <w:uiPriority w:val="99"/>
    <w:semiHidden/>
    <w:rsid w:val="007030FA"/>
    <w:rPr>
      <w:rFonts w:ascii="MS UI Gothic" w:eastAsia="MS UI Gothic"/>
      <w:sz w:val="18"/>
      <w:szCs w:val="18"/>
    </w:rPr>
  </w:style>
  <w:style w:type="character" w:customStyle="1" w:styleId="20">
    <w:name w:val="見出し 2 (文字)"/>
    <w:basedOn w:val="a0"/>
    <w:link w:val="2"/>
    <w:uiPriority w:val="9"/>
    <w:rsid w:val="00DB0C2A"/>
    <w:rPr>
      <w:rFonts w:ascii="Meiryo UI" w:eastAsia="Meiryo UI" w:hAnsi="Meiryo UI"/>
      <w:b/>
      <w:bCs/>
      <w:kern w:val="2"/>
      <w:sz w:val="21"/>
      <w:szCs w:val="22"/>
      <w:lang w:eastAsia="ja-JP"/>
    </w:rPr>
  </w:style>
  <w:style w:type="character" w:customStyle="1" w:styleId="30">
    <w:name w:val="見出し 3 (文字)"/>
    <w:basedOn w:val="a0"/>
    <w:link w:val="3"/>
    <w:uiPriority w:val="9"/>
    <w:rsid w:val="007030FA"/>
    <w:rPr>
      <w:rFonts w:ascii="ＭＳ 明朝" w:hAnsi="ＭＳ 明朝" w:cs="ＭＳ 明朝"/>
      <w:kern w:val="0"/>
      <w:szCs w:val="21"/>
    </w:rPr>
  </w:style>
  <w:style w:type="character" w:customStyle="1" w:styleId="40">
    <w:name w:val="見出し 4 (文字)"/>
    <w:basedOn w:val="a0"/>
    <w:link w:val="4"/>
    <w:uiPriority w:val="9"/>
    <w:rsid w:val="00D22CC0"/>
    <w:rPr>
      <w:rFonts w:ascii="Meiryo UI" w:eastAsia="Meiryo UI" w:hAnsi="Meiryo UI" w:cs="MS-Mincho"/>
      <w:sz w:val="21"/>
      <w:szCs w:val="22"/>
      <w:lang w:eastAsia="ja-JP"/>
    </w:rPr>
  </w:style>
  <w:style w:type="paragraph" w:styleId="af8">
    <w:name w:val="List Paragraph"/>
    <w:basedOn w:val="a"/>
    <w:uiPriority w:val="34"/>
    <w:qFormat/>
    <w:rsid w:val="00996E12"/>
    <w:pPr>
      <w:ind w:leftChars="400" w:left="840"/>
    </w:pPr>
  </w:style>
  <w:style w:type="paragraph" w:styleId="af7">
    <w:name w:val="Body Text"/>
    <w:link w:val="af2"/>
    <w:unhideWhenUsed/>
    <w:qFormat/>
    <w:rsid w:val="001326B1"/>
    <w:pPr>
      <w:ind w:left="840" w:firstLineChars="100" w:firstLine="210"/>
    </w:pPr>
    <w:rPr>
      <w:rFonts w:ascii="Meiryo UI" w:eastAsia="Meiryo UI" w:hAnsi="Meiryo UI"/>
      <w:kern w:val="2"/>
      <w:sz w:val="21"/>
      <w:szCs w:val="22"/>
      <w:lang w:eastAsia="ja-JP"/>
    </w:rPr>
  </w:style>
  <w:style w:type="character" w:customStyle="1" w:styleId="af2">
    <w:name w:val="本文 (文字)"/>
    <w:basedOn w:val="a0"/>
    <w:link w:val="af7"/>
    <w:rsid w:val="001326B1"/>
    <w:rPr>
      <w:rFonts w:ascii="Meiryo UI" w:eastAsia="Meiryo UI" w:hAnsi="Meiryo UI"/>
      <w:kern w:val="2"/>
      <w:sz w:val="21"/>
      <w:szCs w:val="22"/>
      <w:lang w:eastAsia="ja-JP"/>
    </w:rPr>
  </w:style>
  <w:style w:type="table" w:styleId="af9">
    <w:name w:val="Table Grid"/>
    <w:basedOn w:val="a1"/>
    <w:uiPriority w:val="99"/>
    <w:rsid w:val="005D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232321">
      <w:bodyDiv w:val="1"/>
      <w:marLeft w:val="0"/>
      <w:marRight w:val="0"/>
      <w:marTop w:val="0"/>
      <w:marBottom w:val="0"/>
      <w:divBdr>
        <w:top w:val="none" w:sz="0" w:space="0" w:color="auto"/>
        <w:left w:val="none" w:sz="0" w:space="0" w:color="auto"/>
        <w:bottom w:val="none" w:sz="0" w:space="0" w:color="auto"/>
        <w:right w:val="none" w:sz="0" w:space="0" w:color="auto"/>
      </w:divBdr>
    </w:div>
    <w:div w:id="737094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3425F-6415-4DCE-B2FD-D3757496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1388</Words>
  <Characters>7912</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2021-02-18T05:55:00Z</dcterms:created>
  <dcterms:modified xsi:type="dcterms:W3CDTF">2022-09-09T09:36:00Z</dcterms:modified>
</cp:coreProperties>
</file>